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0787A" Type="http://schemas.openxmlformats.org/officeDocument/2006/relationships/officeDocument" Target="/word/document.xml" /><Relationship Id="coreR1CB0787A" Type="http://schemas.openxmlformats.org/package/2006/relationships/metadata/core-properties" Target="/docProps/core.xml" /><Relationship Id="customR1CB078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kompletnosti dodávky jednotlivých přístrojů pro instalaci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materiálů a přístrojů instalace – sběrnicová, radiofrekvenční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zapojení systému, připojení na rozvodnou síť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funkcí jednotlivých prvků, případně spotřebičů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kontrola inteligentních elektroinstalací, provádění servisní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elektrických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30.9.2026 5:49:44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https://www.nsp.cz/jednotka-prace/monter-inteligentnich-ele#zdravotni-zpusobilost).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elektrických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zapojení sytému, připojení na rozvodnou síť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Odzkoušení funkcí jednotlivých prvků, případně spotřebičů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kontrola inteligentních elektroinstalací, provádění servisní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30.9.2026 5:49:44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30.9.2026 5:49:44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