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91FEB9" Type="http://schemas.openxmlformats.org/officeDocument/2006/relationships/officeDocument" Target="/word/document.xml" /><Relationship Id="coreR6491FEB9" Type="http://schemas.openxmlformats.org/package/2006/relationships/metadata/core-properties" Target="/docProps/core.xml" /><Relationship Id="customR6491FE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28.9.2026 14:52:35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28.9.2026 14:52:35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Montér inteligentních elektroinstalací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28.9.2026 14:52:35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