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EC26A2" Type="http://schemas.openxmlformats.org/officeDocument/2006/relationships/officeDocument" Target="/word/document.xml" /><Relationship Id="coreR51EC26A2" Type="http://schemas.openxmlformats.org/package/2006/relationships/metadata/core-properties" Target="/docProps/core.xml" /><Relationship Id="customR51EC26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kompletnosti dodávky jednotlivých přístrojů pro instalaci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materiálů a přístrojů instalace – sběrnicová, radiofrekvenční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zapojení systému, připojení na rozvodnou síť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Odzkoušení funkcí jednotlivých prvků, případně spotřebičů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inteligentních elektroinstalací, provádění servisní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veličin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elektrických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24.10.2014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o elektrotechnické způsobilosti dle § 6 vyhlášky č. 50/1978 Sb.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o práci a provozní dokumentace zařízení je prakticky ověřována ve vazbě na plnění kritérií kompetencí Instalace a zapojení sytému, připojení na rozvodnou síť; Odzkoušení funkcí jednotlivých prvků, případně spotřebičů; Údržba a kontrola inteligentních elektroinstalací, provádění servisní činnosti; Měření základních elektrických veličin.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učiliště elektrotechnické Plzeň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