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31FE8" Type="http://schemas.openxmlformats.org/officeDocument/2006/relationships/officeDocument" Target="/word/document.xml" /><Relationship Id="coreR24731FE8" Type="http://schemas.openxmlformats.org/package/2006/relationships/metadata/core-properties" Target="/docProps/core.xml" /><Relationship Id="customR24731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12.12.2021</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projektech a výkresech inženýrských sítí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vhodných pomůcek, nářadí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vhodné bezpečné pomůcky pro daný pracovní postup a popsat jejich kontrolu před použitím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Zkontrolovat technický stav nářadí zvoleného pro daný pracovní postup</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s ústním zdůvodněním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Zkontrolovat kompletnost materiálu a jeho vizuální kontrola</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Montáž a zapojování sítí izolovaných vedení bez napětí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Zajistit a vytyčit pracoviště (postavit a zajistit žebřík, použít předepsané ochranné osobní pomůcky)</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s ústním zdůvodněním</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Namontovat kotevní objímky</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s ústním zdůvodněním</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Zavěsit vedení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s ústním zdůvodněním</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Napnout vedení</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s ústním zdůvodněním</w:t>
      </w:r>
    </w:p>
    <w:p>
      <w:pPr>
        <w:pStyle w:val="P12"/>
        <w:framePr w:w="6710" w:h="607" w:hRule="exact" w:wrap="none" w:vAnchor="page" w:hAnchor="margin" w:x="45" w:y="12325"/>
        <w:rPr>
          <w:rStyle w:val="C3"/>
          <w:rtl w:val="0"/>
        </w:rPr>
      </w:pPr>
    </w:p>
    <w:p>
      <w:pPr>
        <w:pStyle w:val="P13"/>
        <w:framePr w:w="6658" w:h="480" w:hRule="exact" w:wrap="none" w:vAnchor="page" w:hAnchor="margin" w:x="71" w:y="12381"/>
        <w:rPr>
          <w:rStyle w:val="C11"/>
          <w:rtl w:val="0"/>
        </w:rPr>
      </w:pPr>
      <w:r>
        <w:rPr>
          <w:rStyle w:val="C11"/>
          <w:rtl w:val="0"/>
        </w:rPr>
        <w:t>e) Připojit vodiče na páteřní vedení</w:t>
      </w:r>
    </w:p>
    <w:p>
      <w:pPr>
        <w:pStyle w:val="P28"/>
        <w:framePr w:w="3921" w:h="607" w:hRule="exact" w:wrap="none" w:vAnchor="page" w:hAnchor="margin" w:x="6800" w:y="12325"/>
        <w:rPr>
          <w:rStyle w:val="C3"/>
          <w:rtl w:val="0"/>
        </w:rPr>
      </w:pPr>
    </w:p>
    <w:p>
      <w:pPr>
        <w:pStyle w:val="P29"/>
        <w:framePr w:w="3839" w:h="480" w:hRule="exact" w:wrap="none" w:vAnchor="page" w:hAnchor="margin" w:x="6856" w:y="12381"/>
        <w:rPr>
          <w:rStyle w:val="C21"/>
          <w:rtl w:val="0"/>
        </w:rPr>
      </w:pPr>
      <w:r>
        <w:rPr>
          <w:rStyle w:val="C21"/>
          <w:rtl w:val="0"/>
        </w:rPr>
        <w:t>Praktické předvedení s ústním zdůvodněním</w:t>
      </w:r>
    </w:p>
    <w:p>
      <w:pPr>
        <w:pStyle w:val="P16"/>
        <w:framePr w:w="6710" w:h="607" w:hRule="exact" w:wrap="none" w:vAnchor="page" w:hAnchor="margin" w:x="45" w:y="12932"/>
        <w:rPr>
          <w:rStyle w:val="C3"/>
          <w:rtl w:val="0"/>
        </w:rPr>
      </w:pPr>
    </w:p>
    <w:p>
      <w:pPr>
        <w:pStyle w:val="P17"/>
        <w:framePr w:w="6658" w:h="480" w:hRule="exact" w:wrap="none" w:vAnchor="page" w:hAnchor="margin" w:x="71" w:y="12988"/>
        <w:rPr>
          <w:rStyle w:val="C13"/>
          <w:rtl w:val="0"/>
        </w:rPr>
      </w:pPr>
      <w:r>
        <w:rPr>
          <w:rStyle w:val="C13"/>
          <w:rtl w:val="0"/>
        </w:rPr>
        <w:t>f) Připojit pojistkovou skříň</w:t>
      </w:r>
    </w:p>
    <w:p>
      <w:pPr>
        <w:pStyle w:val="P30"/>
        <w:framePr w:w="3921" w:h="607" w:hRule="exact" w:wrap="none" w:vAnchor="page" w:hAnchor="margin" w:x="6800" w:y="12932"/>
        <w:rPr>
          <w:rStyle w:val="C3"/>
          <w:rtl w:val="0"/>
        </w:rPr>
      </w:pPr>
    </w:p>
    <w:p>
      <w:pPr>
        <w:pStyle w:val="P31"/>
        <w:framePr w:w="3839" w:h="480" w:hRule="exact" w:wrap="none" w:vAnchor="page" w:hAnchor="margin" w:x="6856" w:y="12988"/>
        <w:rPr>
          <w:rStyle w:val="C22"/>
          <w:rtl w:val="0"/>
        </w:rPr>
      </w:pPr>
      <w:r>
        <w:rPr>
          <w:rStyle w:val="C22"/>
          <w:rtl w:val="0"/>
        </w:rPr>
        <w:t>Praktické předvedení s ústním zdůvodněním</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a ohraničit pracoviště, postavit a zajistit žebřík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a použít ochranné osobní pomůcky a speciální izolované nářadí pro práci pod napětím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v pojistkové skříni napětí na jednotlivých fázích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napětí jednotlivých fází na svorkách opěrného bodu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Vyměnit poškozené svorky na vedení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následné kontrolní měření na jednotlivých fázích v pojistkové skříni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stavu použitých ochranných osobních pomůcek a nářadí po ukončení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Vedení dokumentace a záznamů o provedené práci</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Vyhotovit zápis o montáži, připojení nebo odstranění závady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32"/>
        <w:framePr w:w="10710" w:h="248" w:hRule="exact" w:wrap="none" w:vAnchor="page" w:hAnchor="margin" w:x="28" w:y="9302"/>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práci a provozní dokumentace zařízení je prakticky ověřována ve vazbě na plnění kritérií kompetence Montáž a zapojování sítí izolovaných vedení bez napětí – Montáž a opravy sítí izolovaných vedení pod napětím.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8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speciální přikrývky, speciální návleky, speciální zákryty, svorky vedení, pojistková skříň</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realizována na reálném zařízení.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izolovaných vedení, 20.8.2026 20:15:05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4ED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816D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4D39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3C3B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5A505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D7B51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