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AD3B5" Type="http://schemas.openxmlformats.org/officeDocument/2006/relationships/officeDocument" Target="/word/document.xml" /><Relationship Id="coreR259AD3B5" Type="http://schemas.openxmlformats.org/package/2006/relationships/metadata/core-properties" Target="/docProps/core.xml" /><Relationship Id="customR259AD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solária (kód: 69-031-H)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solária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Výměna trubic, výbojek, startérů a filtrů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solária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Desinfekce kontaktních ploch solária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poradenství v oblasti správného opalování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kosmetických přípravků pro opalování a po opalování v soláriu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bezpečnostních předpisech pro provoz solárií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v kompetencích budou předvedeny na figurantovi, kterého ke zkoušce zajistí autorizovaná osoba.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kompetenci: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správného opalování.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Orientace v sortimentu kosmetických přípravků pro opalování a po opalování v soláriu. Vysvětlení využití kosmetických připravků bude realizováno na vzorcích kosmetických přípravků.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Provozování solária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minimálně dvě modelové situace, které signalizují poruchu solária a uchazeč o zkoušku uvede, jak bude porucha odstraněna.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Poskytování poradenství v oblasti správného opalování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Fototyp se zjišťuje optickou kontrolou klienta a rozhovorem s klientem. Na základě této analýzy je určen fototyp a klientovi je doporučena délka kůry.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6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každém studiu je jiné solárium s různými výkony trubic. Na základě určení fototypu a typu solária je klientovi určena délka kůry s ohledem na provozovaný typ solária.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Konopík,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Milan Král, a. s., Marcela Malechová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Renata Konopíková,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Solární studio Ergoline, Jiřina Lieblová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solária, 30.9.2026 5:46:32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