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1B179B" Type="http://schemas.openxmlformats.org/officeDocument/2006/relationships/officeDocument" Target="/word/document.xml" /><Relationship Id="coreR491B179B" Type="http://schemas.openxmlformats.org/package/2006/relationships/metadata/core-properties" Target="/docProps/core.xml" /><Relationship Id="customR491B1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 do: 27.08.2025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14:47:08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Košařová Ivana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28201 Vrátkov 117,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Bc. Paláková Květoslava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U Potoka 51, 25069 Vodochody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28.9.2026 14:47:08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