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4FA63B" Type="http://schemas.openxmlformats.org/officeDocument/2006/relationships/officeDocument" Target="/word/document.xml" /><Relationship Id="coreR2E4FA63B" Type="http://schemas.openxmlformats.org/package/2006/relationships/metadata/core-properties" Target="/docProps/core.xml" /><Relationship Id="customR2E4FA6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báze znalostí (kód: 72-001-R)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báze znalostí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fungování technických a programových prostředcích používaných pro provoz báze znalostí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přístupových algoritmů k jednotlivým záznamům v bázi znalostí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metod tvorby záznamů ukládaných v bázi znalostí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ochran obsahu báze znalostí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metod autorizace přístupu oprávněných osob k jednotlivým záznamům v bázi znalostí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Zálohování a archivace nepoužívaných záznamů v bázi znalostí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02.06.2023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báze znalostí, 20.10.2026 14:52:12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ověření probíhá formou testu.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dodržet následující pravidla: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písemně ověřované kritérium existuje minimálně 8 otázek. 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čtyři otázky.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(tj. 27 bodů z 36 možných) s tím, že pro každé kritérium musí být správně zodpovězeno alespoň 50 % otázek.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Zkoušený má k dispozici výběr z 4 alternativních odpovědí, z nichž pouze jedna je správná. Autorizovaná osoba musí doložit zdrojový soubor otázek čítající více než 72 otázek. Kritéria a) a b) kompetence "Orientace ve fungování technických a programových prostředcích používaných pro provoz báze znalostí" musí být ověřována tak, aby byla vázána na praktický příklad.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Délka písemného testu je 1,5 hodiny.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 slouží k prověření znalostí širších souvislostí týkajících se praktické dovednosti, jejíž zvládnutí musí uchazeč prokázat praktickým předvedením postupu řešení zadaného reprezentativního příkladu z aplikační praxe.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báze znalostí, 20.10.2026 14:52:12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Technická univerzita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 konzultant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báze znalostí, 20.10.2026 14:52:12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