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4A955" Type="http://schemas.openxmlformats.org/officeDocument/2006/relationships/officeDocument" Target="/word/document.xml" /><Relationship Id="coreR6684A955" Type="http://schemas.openxmlformats.org/package/2006/relationships/metadata/core-properties" Target="/docProps/core.xml" /><Relationship Id="customR6684A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tetování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Uvést projevy alergie na pigment nebo aplikované přípravky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Posoudit a popsat stav kůže klienta před tetováním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Určit, kam se má přesně zapravovat pigment a vysvětlit, jaké jsou reakce kůže při správné hloubce zapravení</w:t>
      </w:r>
    </w:p>
    <w:p>
      <w:pPr>
        <w:pStyle w:val="P30"/>
        <w:framePr w:w="3921" w:h="607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Posuzování vhodnosti provedení tetování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Seznámit klienta s přípravou před tetováním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Posoudit celkovou kondici (psychickou i fyzickou) klienta a vhodnost provedení tetování. Vysvětlit, kdy je nutné klienta odmítnout</w:t>
      </w:r>
    </w:p>
    <w:p>
      <w:pPr>
        <w:pStyle w:val="P30"/>
        <w:framePr w:w="3921" w:h="607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19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8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26"/>
        <w:rPr>
          <w:rStyle w:val="C13"/>
          <w:rtl w:val="0"/>
        </w:rPr>
      </w:pPr>
      <w:r>
        <w:rPr>
          <w:rStyle w:val="C13"/>
          <w:rtl w:val="0"/>
        </w:rPr>
        <w:t>d) Rozeznat a popsat patologické projevy kožních onemocnění, které jsou překážkou pro výkon tetování</w:t>
      </w:r>
    </w:p>
    <w:p>
      <w:pPr>
        <w:pStyle w:val="P30"/>
        <w:framePr w:w="3921" w:h="607" w:hRule="exact" w:wrap="none" w:vAnchor="page" w:hAnchor="margin" w:x="6800" w:y="89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3"/>
        <w:rPr>
          <w:rStyle w:val="C11"/>
          <w:rtl w:val="0"/>
        </w:rPr>
      </w:pPr>
      <w:r>
        <w:rPr>
          <w:rStyle w:val="C11"/>
          <w:rtl w:val="0"/>
        </w:rPr>
        <w:t>e) Zkonzultovat s klientem kontraindikace tetování a vyjmenovat ty nejzávažnější</w:t>
      </w:r>
    </w:p>
    <w:p>
      <w:pPr>
        <w:pStyle w:val="P28"/>
        <w:framePr w:w="3921" w:h="607" w:hRule="exact" w:wrap="none" w:vAnchor="page" w:hAnchor="margin" w:x="6800" w:y="95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0"/>
        <w:rPr>
          <w:rStyle w:val="C13"/>
          <w:rtl w:val="0"/>
        </w:rPr>
      </w:pPr>
      <w:r>
        <w:rPr>
          <w:rStyle w:val="C13"/>
          <w:rtl w:val="0"/>
        </w:rPr>
        <w:t>f) Popsat formy a obsah souhlasu s výkonem ze strany klienta</w:t>
      </w:r>
    </w:p>
    <w:p>
      <w:pPr>
        <w:pStyle w:val="P30"/>
        <w:framePr w:w="3921" w:h="376" w:hRule="exact" w:wrap="none" w:vAnchor="page" w:hAnchor="margin" w:x="6800" w:y="101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16"/>
        <w:rPr>
          <w:rStyle w:val="C11"/>
          <w:rtl w:val="0"/>
        </w:rPr>
      </w:pPr>
      <w:r>
        <w:rPr>
          <w:rStyle w:val="C11"/>
          <w:rtl w:val="0"/>
        </w:rPr>
        <w:t>g) Vysvětlit, co je to pigment, co se s ním v organismu děje a proč se chemicky i barevně mění. Vysvětlit, jak to ovlivňuje trvanlivost a vzhled tetování</w:t>
      </w:r>
    </w:p>
    <w:p>
      <w:pPr>
        <w:pStyle w:val="P28"/>
        <w:framePr w:w="3921" w:h="831" w:hRule="exact" w:wrap="none" w:vAnchor="page" w:hAnchor="margin" w:x="6800" w:y="105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tetování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úklid pracovního místa tatéra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tatéra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Aplikace tetování bez ohrožení zdraví klienta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Seznámit klienta s postupem provádění tetování, jeho vhodností, podstatou a realistickým očekáváním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Vybrat motiv v rámci konzultace a estetické přizpůsobení designu potřebám klienta, připravit ruční a digitální nákres motivu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Provést nákres nebo tisk motivu a přenést jeho obtisk na kůži klienta pomocí přenosového papíru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 xml:space="preserve">d) Vybrat  linkovací nebo stínovací jehlu podle typu motivu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e) Určit a nastavit parametry tetovacího strojku podle lokality kůže. Popsat, co je zdvih jehly a jaký má vliv na práci při tetování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f) Předvést správnou manipulaci s jehlou – cartridgí, nasadit ji a správně nastavit v tetovacím strojku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g) Aplikovat tetovací máslo během tetování a vysvětlit jeho použití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h) Provést aplikaci tetování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i) Vysvětlit abnormální reakci kůže na tetování</w:t>
      </w:r>
    </w:p>
    <w:p>
      <w:pPr>
        <w:pStyle w:val="P28"/>
        <w:framePr w:w="3921" w:h="376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j) Doporučit péči o provedené tetování, popsat dodržování základních hygienických pravidel pro zabránění vzniku infekce a maximální udržení pigmentu</w:t>
      </w:r>
    </w:p>
    <w:p>
      <w:pPr>
        <w:pStyle w:val="P30"/>
        <w:framePr w:w="3921" w:h="831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7"/>
        <w:rPr>
          <w:rStyle w:val="C11"/>
          <w:rtl w:val="0"/>
        </w:rPr>
      </w:pPr>
      <w:r>
        <w:rPr>
          <w:rStyle w:val="C11"/>
          <w:rtl w:val="0"/>
        </w:rPr>
        <w:t>k) Doporučit péči po tetování v souvislosti s používáním vhodných přípravků</w:t>
      </w:r>
    </w:p>
    <w:p>
      <w:pPr>
        <w:pStyle w:val="P28"/>
        <w:framePr w:w="3921" w:h="376" w:hRule="exact" w:wrap="none" w:vAnchor="page" w:hAnchor="margin" w:x="6800" w:y="134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tetovací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přípravky, které se používají při tetování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tetování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tetovacích přístrojů a vyjmenovat zákonnou dokumentaci potřebnou pro jejich provoz v tetovacím studiu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tetování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tetovacího studia</w:t>
      </w:r>
    </w:p>
    <w:p>
      <w:pPr>
        <w:pStyle w:val="P28"/>
        <w:framePr w:w="3921" w:h="376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f) Vyjmenovat druhy odpadu v provozovně tetovacího studia a popsat způsoby jeho likvidace</w:t>
      </w:r>
    </w:p>
    <w:p>
      <w:pPr>
        <w:pStyle w:val="P30"/>
        <w:framePr w:w="3921" w:h="607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 nebo epileptického záchvatu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pří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0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078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078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07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078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07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078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0788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078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078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078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01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019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01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12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26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2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2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2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2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2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1268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1268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126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12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12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126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1268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12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149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14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1499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149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1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149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149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14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149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1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149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149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14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149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172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172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17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172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17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172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172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172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172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1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172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195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195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195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195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1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195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24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24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2430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243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243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243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24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26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9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29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29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290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290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2900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2900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7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337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3371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3371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3371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337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3371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783" w:h="230" w:hRule="exact" w:wrap="none" w:vAnchor="page" w:hAnchor="margin" w:x="7632" w:y="1337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0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36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60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36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3606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3606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3606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3606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38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384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384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384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384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384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38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384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1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14311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1431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783" w:h="230" w:hRule="exact" w:wrap="none" w:vAnchor="page" w:hAnchor="margin" w:x="5112" w:y="14311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145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145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48" w:y="1454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06" w:y="145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2779" w:y="145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3700" w:y="14547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8"/>
        <w:framePr w:w="327" w:h="230" w:hRule="exact" w:wrap="none" w:vAnchor="page" w:hAnchor="margin" w:x="4512" w:y="145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881" w:y="145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097" w:y="145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5812" w:y="1454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03" w:h="230" w:hRule="exact" w:wrap="none" w:vAnchor="page" w:hAnchor="margin" w:x="6446" w:y="14547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8"/>
        <w:framePr w:w="116" w:h="230" w:hRule="exact" w:wrap="none" w:vAnchor="page" w:hAnchor="margin" w:x="7392" w:y="145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7550" w:y="1454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8376" w:y="145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8659" w:y="145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85" w:h="230" w:hRule="exact" w:wrap="none" w:vAnchor="page" w:hAnchor="margin" w:x="9096" w:y="14547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1124" w:h="230" w:hRule="exact" w:wrap="none" w:vAnchor="page" w:hAnchor="margin" w:x="9523" w:y="14547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8"/>
        <w:framePr w:w="82" w:h="230" w:hRule="exact" w:wrap="none" w:vAnchor="page" w:hAnchor="margin" w:x="10632" w:y="145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854" w:y="14777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130" w:h="230" w:hRule="exact" w:wrap="none" w:vAnchor="page" w:hAnchor="margin" w:x="1776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948" w:y="14777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8"/>
        <w:framePr w:w="817" w:h="230" w:hRule="exact" w:wrap="none" w:vAnchor="page" w:hAnchor="margin" w:x="28" w:y="15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01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15012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15012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15012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15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1501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1501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1501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1501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150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15012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1501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152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152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15243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15243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15243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152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152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15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152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152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15243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1524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1524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15473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15473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154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154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15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154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15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154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15473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15473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836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783" w:h="230" w:hRule="exact" w:wrap="none" w:vAnchor="page" w:hAnchor="margin" w:x="2798" w:y="2394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7"/>
        <w:framePr w:w="351" w:h="230" w:hRule="exact" w:wrap="none" w:vAnchor="page" w:hAnchor="margin" w:x="3624" w:y="2394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7"/>
        <w:framePr w:w="845" w:h="230" w:hRule="exact" w:wrap="none" w:vAnchor="page" w:hAnchor="margin" w:x="4017" w:y="2394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7"/>
        <w:framePr w:w="591" w:h="230" w:hRule="exact" w:wrap="none" w:vAnchor="page" w:hAnchor="margin" w:x="4905" w:y="2394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706" w:h="230" w:hRule="exact" w:wrap="none" w:vAnchor="page" w:hAnchor="margin" w:x="5539" w:y="2394"/>
        <w:rPr>
          <w:rStyle w:val="C26"/>
          <w:rtl w:val="0"/>
        </w:rPr>
      </w:pPr>
      <w:r>
        <w:rPr>
          <w:rStyle w:val="C26"/>
          <w:rtl w:val="0"/>
        </w:rPr>
        <w:t>klienta 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81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37" w:y="26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04" w:h="230" w:hRule="exact" w:wrap="none" w:vAnchor="page" w:hAnchor="margin" w:x="2942" w:y="262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388" w:y="26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768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69" w:y="26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5347" w:y="2629"/>
        <w:rPr>
          <w:rStyle w:val="C27"/>
          <w:rtl w:val="0"/>
        </w:rPr>
      </w:pPr>
      <w:r>
        <w:rPr>
          <w:rStyle w:val="C27"/>
          <w:rtl w:val="0"/>
        </w:rPr>
        <w:t>obtisk</w:t>
      </w:r>
    </w:p>
    <w:p>
      <w:pPr>
        <w:pStyle w:val="P38"/>
        <w:framePr w:w="605" w:h="230" w:hRule="exact" w:wrap="none" w:vAnchor="page" w:hAnchor="margin" w:x="5928" w:y="2629"/>
        <w:rPr>
          <w:rStyle w:val="C27"/>
          <w:rtl w:val="0"/>
        </w:rPr>
      </w:pPr>
      <w:r>
        <w:rPr>
          <w:rStyle w:val="C27"/>
          <w:rtl w:val="0"/>
        </w:rPr>
        <w:t>motivu</w:t>
      </w:r>
    </w:p>
    <w:p>
      <w:pPr>
        <w:pStyle w:val="P38"/>
        <w:framePr w:w="673" w:h="230" w:hRule="exact" w:wrap="none" w:vAnchor="page" w:hAnchor="margin" w:x="6576" w:y="26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7291" w:y="26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226" w:h="230" w:hRule="exact" w:wrap="none" w:vAnchor="page" w:hAnchor="margin" w:x="7761" w:y="262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8030" w:y="262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268" w:h="230" w:hRule="exact" w:wrap="none" w:vAnchor="page" w:hAnchor="margin" w:x="8678" w:y="2629"/>
        <w:rPr>
          <w:rStyle w:val="C27"/>
          <w:rtl w:val="0"/>
        </w:rPr>
      </w:pPr>
      <w:r>
        <w:rPr>
          <w:rStyle w:val="C27"/>
          <w:rtl w:val="0"/>
        </w:rPr>
        <w:t>termotiskárny,</w:t>
      </w:r>
    </w:p>
    <w:p>
      <w:pPr>
        <w:pStyle w:val="P38"/>
        <w:framePr w:w="461" w:h="230" w:hRule="exact" w:wrap="none" w:vAnchor="page" w:hAnchor="margin" w:x="9988" w:y="26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61" w:h="230" w:hRule="exact" w:wrap="none" w:vAnchor="page" w:hAnchor="margin" w:x="806" w:y="286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615" w:h="230" w:hRule="exact" w:wrap="none" w:vAnchor="page" w:hAnchor="margin" w:x="1310" w:y="2860"/>
        <w:rPr>
          <w:rStyle w:val="C27"/>
          <w:rtl w:val="0"/>
        </w:rPr>
      </w:pPr>
      <w:r>
        <w:rPr>
          <w:rStyle w:val="C27"/>
          <w:rtl w:val="0"/>
        </w:rPr>
        <w:t>nákres</w:t>
      </w:r>
    </w:p>
    <w:p>
      <w:pPr>
        <w:pStyle w:val="P38"/>
        <w:framePr w:w="658" w:h="230" w:hRule="exact" w:wrap="none" w:vAnchor="page" w:hAnchor="margin" w:x="1968" w:y="2860"/>
        <w:rPr>
          <w:rStyle w:val="C27"/>
          <w:rtl w:val="0"/>
        </w:rPr>
      </w:pPr>
      <w:r>
        <w:rPr>
          <w:rStyle w:val="C27"/>
          <w:rtl w:val="0"/>
        </w:rPr>
        <w:t>motivu.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181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7" w:y="3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2952" w:y="3095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95" w:h="230" w:hRule="exact" w:wrap="none" w:vAnchor="page" w:hAnchor="margin" w:x="3556" w:y="309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1225" w:h="230" w:hRule="exact" w:wrap="none" w:vAnchor="page" w:hAnchor="margin" w:x="4094" w:y="3095"/>
        <w:rPr>
          <w:rStyle w:val="C27"/>
          <w:rtl w:val="0"/>
        </w:rPr>
      </w:pPr>
      <w:r>
        <w:rPr>
          <w:rStyle w:val="C27"/>
          <w:rtl w:val="0"/>
        </w:rPr>
        <w:t>z tematických</w:t>
      </w:r>
    </w:p>
    <w:p>
      <w:pPr>
        <w:pStyle w:val="P38"/>
        <w:framePr w:w="591" w:h="230" w:hRule="exact" w:wrap="none" w:vAnchor="page" w:hAnchor="margin" w:x="5361" w:y="309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995" w:y="3095"/>
        <w:rPr>
          <w:rStyle w:val="C27"/>
          <w:rtl w:val="0"/>
        </w:rPr>
      </w:pPr>
      <w:r>
        <w:rPr>
          <w:rStyle w:val="C27"/>
          <w:rtl w:val="0"/>
        </w:rPr>
        <w:t>motivů</w:t>
      </w:r>
    </w:p>
    <w:p>
      <w:pPr>
        <w:pStyle w:val="P38"/>
        <w:framePr w:w="130" w:h="230" w:hRule="exact" w:wrap="none" w:vAnchor="page" w:hAnchor="margin" w:x="6643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0" w:h="230" w:hRule="exact" w:wrap="none" w:vAnchor="page" w:hAnchor="margin" w:x="6816" w:y="3095"/>
        <w:rPr>
          <w:rStyle w:val="C27"/>
          <w:rtl w:val="0"/>
        </w:rPr>
      </w:pPr>
      <w:r>
        <w:rPr>
          <w:rStyle w:val="C27"/>
          <w:rtl w:val="0"/>
        </w:rPr>
        <w:t>realistika,</w:t>
      </w:r>
    </w:p>
    <w:p>
      <w:pPr>
        <w:pStyle w:val="P38"/>
        <w:framePr w:w="673" w:h="230" w:hRule="exact" w:wrap="none" w:vAnchor="page" w:hAnchor="margin" w:x="7718" w:y="3095"/>
        <w:rPr>
          <w:rStyle w:val="C27"/>
          <w:rtl w:val="0"/>
        </w:rPr>
      </w:pPr>
      <w:r>
        <w:rPr>
          <w:rStyle w:val="C27"/>
          <w:rtl w:val="0"/>
        </w:rPr>
        <w:t>grafika,</w:t>
      </w:r>
    </w:p>
    <w:p>
      <w:pPr>
        <w:pStyle w:val="P38"/>
        <w:framePr w:w="783" w:h="230" w:hRule="exact" w:wrap="none" w:vAnchor="page" w:hAnchor="margin" w:x="8433" w:y="3095"/>
        <w:rPr>
          <w:rStyle w:val="C27"/>
          <w:rtl w:val="0"/>
        </w:rPr>
      </w:pPr>
      <w:r>
        <w:rPr>
          <w:rStyle w:val="C27"/>
          <w:rtl w:val="0"/>
        </w:rPr>
        <w:t>abstrakt,</w:t>
      </w:r>
    </w:p>
    <w:p>
      <w:pPr>
        <w:pStyle w:val="P38"/>
        <w:framePr w:w="394" w:h="230" w:hRule="exact" w:wrap="none" w:vAnchor="page" w:hAnchor="margin" w:x="9259" w:y="3095"/>
        <w:rPr>
          <w:rStyle w:val="C27"/>
          <w:rtl w:val="0"/>
        </w:rPr>
      </w:pPr>
      <w:r>
        <w:rPr>
          <w:rStyle w:val="C27"/>
          <w:rtl w:val="0"/>
        </w:rPr>
        <w:t>text,</w:t>
      </w:r>
    </w:p>
    <w:p>
      <w:pPr>
        <w:pStyle w:val="P38"/>
        <w:framePr w:w="649" w:h="230" w:hRule="exact" w:wrap="none" w:vAnchor="page" w:hAnchor="margin" w:x="9696" w:y="3095"/>
        <w:rPr>
          <w:rStyle w:val="C27"/>
          <w:rtl w:val="0"/>
        </w:rPr>
      </w:pPr>
      <w:r>
        <w:rPr>
          <w:rStyle w:val="C27"/>
          <w:rtl w:val="0"/>
        </w:rPr>
        <w:t>portrét,</w:t>
      </w:r>
    </w:p>
    <w:p>
      <w:pPr>
        <w:pStyle w:val="P38"/>
        <w:framePr w:w="802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71" w:h="230" w:hRule="exact" w:wrap="none" w:vAnchor="page" w:hAnchor="margin" w:x="873" w:y="3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37" w:h="230" w:hRule="exact" w:wrap="none" w:vAnchor="page" w:hAnchor="margin" w:x="1387" w:y="3325"/>
        <w:rPr>
          <w:rStyle w:val="C27"/>
          <w:rtl w:val="0"/>
        </w:rPr>
      </w:pPr>
      <w:r>
        <w:rPr>
          <w:rStyle w:val="C27"/>
          <w:rtl w:val="0"/>
        </w:rPr>
        <w:t>kombinace.</w:t>
      </w:r>
    </w:p>
    <w:p>
      <w:pPr>
        <w:pStyle w:val="P38"/>
        <w:framePr w:w="1181" w:h="230" w:hRule="exact" w:wrap="none" w:vAnchor="page" w:hAnchor="margin" w:x="2467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91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4296" w:y="3325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404" w:h="230" w:hRule="exact" w:wrap="none" w:vAnchor="page" w:hAnchor="margin" w:x="4953" w:y="332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5400" w:y="33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461" w:h="230" w:hRule="exact" w:wrap="none" w:vAnchor="page" w:hAnchor="margin" w:x="5779" w:y="33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6283" w:y="3325"/>
        <w:rPr>
          <w:rStyle w:val="C27"/>
          <w:rtl w:val="0"/>
        </w:rPr>
      </w:pPr>
      <w:r>
        <w:rPr>
          <w:rStyle w:val="C27"/>
          <w:rtl w:val="0"/>
        </w:rPr>
        <w:t>motiv</w:t>
      </w:r>
    </w:p>
    <w:p>
      <w:pPr>
        <w:pStyle w:val="P38"/>
        <w:framePr w:w="879" w:h="230" w:hRule="exact" w:wrap="none" w:vAnchor="page" w:hAnchor="margin" w:x="6820" w:y="3325"/>
        <w:rPr>
          <w:rStyle w:val="C27"/>
          <w:rtl w:val="0"/>
        </w:rPr>
      </w:pPr>
      <w:r>
        <w:rPr>
          <w:rStyle w:val="C27"/>
          <w:rtl w:val="0"/>
        </w:rPr>
        <w:t>černobílý,</w:t>
      </w:r>
    </w:p>
    <w:p>
      <w:pPr>
        <w:pStyle w:val="P38"/>
        <w:framePr w:w="461" w:h="230" w:hRule="exact" w:wrap="none" w:vAnchor="page" w:hAnchor="margin" w:x="7742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8246" w:y="3325"/>
        <w:rPr>
          <w:rStyle w:val="C27"/>
          <w:rtl w:val="0"/>
        </w:rPr>
      </w:pPr>
      <w:r>
        <w:rPr>
          <w:rStyle w:val="C27"/>
          <w:rtl w:val="0"/>
        </w:rPr>
        <w:t>barevný.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896" w:y="356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802" w:h="230" w:hRule="exact" w:wrap="none" w:vAnchor="page" w:hAnchor="margin" w:x="2596" w:y="3561"/>
        <w:rPr>
          <w:rStyle w:val="C27"/>
          <w:rtl w:val="0"/>
        </w:rPr>
      </w:pPr>
      <w:r>
        <w:rPr>
          <w:rStyle w:val="C27"/>
          <w:rtl w:val="0"/>
        </w:rPr>
        <w:t>případná</w:t>
      </w:r>
    </w:p>
    <w:p>
      <w:pPr>
        <w:pStyle w:val="P38"/>
        <w:framePr w:w="749" w:h="230" w:hRule="exact" w:wrap="none" w:vAnchor="page" w:hAnchor="margin" w:x="3441" w:y="3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4233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4579" w:y="3561"/>
        <w:rPr>
          <w:rStyle w:val="C27"/>
          <w:rtl w:val="0"/>
        </w:rPr>
      </w:pPr>
      <w:r>
        <w:rPr>
          <w:rStyle w:val="C27"/>
          <w:rtl w:val="0"/>
        </w:rPr>
        <w:t>zmírnění</w:t>
      </w:r>
    </w:p>
    <w:p>
      <w:pPr>
        <w:pStyle w:val="P38"/>
        <w:framePr w:w="615" w:h="230" w:hRule="exact" w:wrap="none" w:vAnchor="page" w:hAnchor="margin" w:x="5414" w:y="3561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6072" w:y="3561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241" w:h="230" w:hRule="exact" w:wrap="none" w:vAnchor="page" w:hAnchor="margin" w:x="6552" w:y="3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835" w:y="3561"/>
        <w:rPr>
          <w:rStyle w:val="C27"/>
          <w:rtl w:val="0"/>
        </w:rPr>
      </w:pPr>
      <w:r>
        <w:rPr>
          <w:rStyle w:val="C27"/>
          <w:rtl w:val="0"/>
        </w:rPr>
        <w:t>tetování</w:t>
      </w:r>
    </w:p>
    <w:p>
      <w:pPr>
        <w:pStyle w:val="P38"/>
        <w:framePr w:w="130" w:h="230" w:hRule="exact" w:wrap="none" w:vAnchor="page" w:hAnchor="margin" w:x="760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776" w:y="3561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735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v jakých</w:t>
      </w:r>
    </w:p>
    <w:p>
      <w:pPr>
        <w:pStyle w:val="P38"/>
        <w:framePr w:w="903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případech</w:t>
      </w:r>
    </w:p>
    <w:p>
      <w:pPr>
        <w:pStyle w:val="P38"/>
        <w:framePr w:w="173" w:h="230" w:hRule="exact" w:wrap="none" w:vAnchor="page" w:hAnchor="margin" w:x="10156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47" w:h="230" w:hRule="exact" w:wrap="none" w:vAnchor="page" w:hAnchor="margin" w:x="585" w:y="37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06" w:h="230" w:hRule="exact" w:wrap="none" w:vAnchor="page" w:hAnchor="margin" w:x="1075" w:y="3791"/>
        <w:rPr>
          <w:rStyle w:val="C27"/>
          <w:rtl w:val="0"/>
        </w:rPr>
      </w:pPr>
      <w:r>
        <w:rPr>
          <w:rStyle w:val="C27"/>
          <w:rtl w:val="0"/>
        </w:rPr>
        <w:t>ukončit.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2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26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26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26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26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26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2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42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83" w:h="230" w:hRule="exact" w:wrap="none" w:vAnchor="page" w:hAnchor="margin" w:x="28" w:y="4492"/>
        <w:rPr>
          <w:rStyle w:val="C26"/>
          <w:rtl w:val="0"/>
        </w:rPr>
      </w:pPr>
      <w:r>
        <w:rPr>
          <w:rStyle w:val="C26"/>
          <w:rtl w:val="0"/>
        </w:rPr>
        <w:t>tetování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7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72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95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9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9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9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95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9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9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95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95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957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18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5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51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518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518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518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518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518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5188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51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5188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51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5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41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41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41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41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41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4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41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4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41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41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1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1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1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1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1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1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1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8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8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8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8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8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8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8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8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8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8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8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8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tetování.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– „tetování“ a nejméně 5 let odborné praxe v oblasti činností, při kterých je porušována integrita lidské kůže – provádění tetování. </w:t>
      </w:r>
    </w:p>
    <w:p>
      <w:pPr>
        <w:keepNext w:val="0"/>
        <w:keepLines w:val="1"/>
        <w:framePr w:w="10766" w:h="406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Tatér/tatérka (69-034-M) a střední vzdělání s maturitní zkouškou a nejméně 5 let odborné praxe v oblasti činností, při kterých je porušována integrita lidské kůže – provádění tetování.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8812" w:hRule="exact" w:wrap="none" w:vAnchor="page" w:hAnchor="margin" w:x="0" w:y="6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9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tetování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Tablet s vhodným softwarovým vybavením (např. program Procreate)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 – pracovního boxu: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křeslo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otočná židle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stolek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ostré předměty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Materiálové vybavení: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tetovací strojek, sterilní jednorázové tetovací jehly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ruce, nástroje a pokožku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pigmentů, kalíšky na barvy, mixér na barvy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utěrky, jednorázové holítko, jednorázové prostěradlo, jednorázové rukavice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pěna na kůži v dávkovači, zelené mýdlo, tetovací máslo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krém, hojivá fólie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karta klienta – formulář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motivů s např. tematickými skupinami motivů – realistika, grafika, abstrakt, text, portrét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termotiskárna, přenosový papír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fixy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kelímky na vodu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slepé obrázky vrstev kůže 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8471" w:hRule="exact" w:wrap="none" w:vAnchor="page" w:hAnchor="margin" w:x="0" w:y="733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7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s.r.o.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1302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920B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D90B0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CB5FA6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A427C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