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14271F" Type="http://schemas.openxmlformats.org/officeDocument/2006/relationships/officeDocument" Target="/word/document.xml" /><Relationship Id="coreR914271F" Type="http://schemas.openxmlformats.org/package/2006/relationships/metadata/core-properties" Target="/docProps/core.xml" /><Relationship Id="customR91427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inteligentních elektroinstalací, 20.10.2026 12:06:10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inteligentních elektroinstalací, 20.10.2026 12:06:10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inteligentních elektroinstalací, 20.10.2026 12:06:10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Technik/technička inteligentních elektroinstalací, 20.10.2026 12:06:10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inteligentních elektroinstalací, 20.10.2026 12:06:10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inteligentních elektroinstalací, 20.10.2026 12:06:10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inteligentních elektroinstalací, 20.10.2026 12:06:10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Technik/technička inteligentních elektroinstalací, 20.10.2026 12:06:10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D7D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