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CD1396" Type="http://schemas.openxmlformats.org/officeDocument/2006/relationships/officeDocument" Target="/word/document.xml" /><Relationship Id="coreRFCD1396" Type="http://schemas.openxmlformats.org/package/2006/relationships/metadata/core-properties" Target="/docProps/core.xml" /><Relationship Id="customRFCD139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Stanovení pracovních postupů, prostředků a metod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zapojení sběrnicového systému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radiofrekvenčního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Měření elektrických veličin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Odzkoušení a nastavení uživatelských funkcí sběrnicového a radiofrekvenčního systému v interiéru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Vytvoření uživatelského manuálu systému, zaškolení koncového uživatele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Instalace nových přístrojů do sběrnicového a radiofrekvenčního systému, znovunastavení systému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Vedení dokumentace systému inteligentní instalace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24.10.2014 do: 15.03.2021</w:t>
      </w:r>
    </w:p>
    <w:p>
      <w:pPr>
        <w:pStyle w:val="P21"/>
        <w:framePr w:w="7654" w:h="331" w:hRule="exact" w:wrap="none" w:vAnchor="page" w:hAnchor="margin" w:x="28" w:y="15940"/>
        <w:rPr>
          <w:rStyle w:val="C16"/>
          <w:rtl w:val="0"/>
        </w:rPr>
      </w:pPr>
      <w:r>
        <w:rPr>
          <w:rStyle w:val="C16"/>
          <w:rtl w:val="0"/>
        </w:rPr>
        <w:t>Technik inteligentních elektroinstalací, 30.9.2026 4:46:39</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Stanovení pracovních postupů, prostředků a metod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Volit všechny potřebné pracovní prostředky, nářadí, typy použitých materiálů pro montáž</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 s ústním zdůvodněním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 s ústním zdůvodněním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Písemné ověření s ústním zdůvodněním</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Písemné ověření s ústním zdůvodněním</w:t>
      </w:r>
    </w:p>
    <w:p>
      <w:pPr>
        <w:pStyle w:val="P32"/>
        <w:framePr w:w="10710" w:h="248" w:hRule="exact" w:wrap="none" w:vAnchor="page" w:hAnchor="margin" w:x="28" w:y="6068"/>
        <w:rPr>
          <w:rStyle w:val="C23"/>
          <w:rtl w:val="0"/>
        </w:rPr>
      </w:pPr>
      <w:r>
        <w:rPr>
          <w:rStyle w:val="C23"/>
          <w:rtl w:val="0"/>
        </w:rPr>
        <w:t>Je třeba splnit všechna kritéria.</w:t>
      </w:r>
    </w:p>
    <w:p>
      <w:pPr>
        <w:pStyle w:val="P23"/>
        <w:framePr w:w="10710" w:h="340" w:hRule="exact" w:wrap="none" w:vAnchor="page" w:hAnchor="margin" w:x="28" w:y="6504"/>
        <w:rPr>
          <w:rStyle w:val="C18"/>
          <w:rtl w:val="0"/>
        </w:rPr>
      </w:pPr>
      <w:r>
        <w:rPr>
          <w:rStyle w:val="C18"/>
          <w:rtl w:val="0"/>
        </w:rPr>
        <w:t>Kontrola zapojení sběrnicového systému</w:t>
      </w:r>
    </w:p>
    <w:p>
      <w:pPr>
        <w:pStyle w:val="P24"/>
        <w:framePr w:w="6713" w:h="376" w:hRule="exact" w:wrap="none" w:vAnchor="page" w:hAnchor="margin" w:x="45" w:y="6943"/>
        <w:rPr>
          <w:rStyle w:val="C3"/>
          <w:rtl w:val="0"/>
        </w:rPr>
      </w:pPr>
    </w:p>
    <w:p>
      <w:pPr>
        <w:pStyle w:val="P25"/>
        <w:framePr w:w="6661" w:h="249" w:hRule="exact" w:wrap="none" w:vAnchor="page" w:hAnchor="margin" w:x="71" w:y="7014"/>
        <w:rPr>
          <w:rStyle w:val="C19"/>
          <w:rtl w:val="0"/>
        </w:rPr>
      </w:pPr>
      <w:r>
        <w:rPr>
          <w:rStyle w:val="C19"/>
          <w:rtl w:val="0"/>
        </w:rPr>
        <w:t>Kritéria hodnocení</w:t>
      </w:r>
    </w:p>
    <w:p>
      <w:pPr>
        <w:pStyle w:val="P26"/>
        <w:framePr w:w="3918" w:h="376" w:hRule="exact" w:wrap="none" w:vAnchor="page" w:hAnchor="margin" w:x="6803" w:y="6943"/>
        <w:rPr>
          <w:rStyle w:val="C3"/>
          <w:rtl w:val="0"/>
        </w:rPr>
      </w:pPr>
    </w:p>
    <w:p>
      <w:pPr>
        <w:pStyle w:val="P27"/>
        <w:framePr w:w="3836" w:h="249" w:hRule="exact" w:wrap="none" w:vAnchor="page" w:hAnchor="margin" w:x="6859" w:y="7014"/>
        <w:rPr>
          <w:rStyle w:val="C20"/>
          <w:rtl w:val="0"/>
        </w:rPr>
      </w:pPr>
      <w:r>
        <w:rPr>
          <w:rStyle w:val="C20"/>
          <w:rtl w:val="0"/>
        </w:rPr>
        <w:t>Způsoby ověření</w:t>
      </w:r>
    </w:p>
    <w:p>
      <w:pPr>
        <w:pStyle w:val="P12"/>
        <w:framePr w:w="6710" w:h="607" w:hRule="exact" w:wrap="none" w:vAnchor="page" w:hAnchor="margin" w:x="45" w:y="7319"/>
        <w:rPr>
          <w:rStyle w:val="C3"/>
          <w:rtl w:val="0"/>
        </w:rPr>
      </w:pPr>
    </w:p>
    <w:p>
      <w:pPr>
        <w:pStyle w:val="P13"/>
        <w:framePr w:w="6658" w:h="480" w:hRule="exact" w:wrap="none" w:vAnchor="page" w:hAnchor="margin" w:x="71" w:y="7375"/>
        <w:rPr>
          <w:rStyle w:val="C11"/>
          <w:rtl w:val="0"/>
        </w:rPr>
      </w:pPr>
      <w:r>
        <w:rPr>
          <w:rStyle w:val="C11"/>
          <w:rtl w:val="0"/>
        </w:rPr>
        <w:t>a) Zkontrolovat zapojení prvků a přístrojů zadaného obvodu dle schématu zapojení, posoudit účelnost jejich rozmístění</w:t>
      </w:r>
    </w:p>
    <w:p>
      <w:pPr>
        <w:pStyle w:val="P28"/>
        <w:framePr w:w="3921" w:h="607" w:hRule="exact" w:wrap="none" w:vAnchor="page" w:hAnchor="margin" w:x="6800" w:y="7319"/>
        <w:rPr>
          <w:rStyle w:val="C3"/>
          <w:rtl w:val="0"/>
        </w:rPr>
      </w:pPr>
    </w:p>
    <w:p>
      <w:pPr>
        <w:pStyle w:val="P29"/>
        <w:framePr w:w="3839" w:h="480" w:hRule="exact" w:wrap="none" w:vAnchor="page" w:hAnchor="margin" w:x="6856" w:y="7375"/>
        <w:rPr>
          <w:rStyle w:val="C21"/>
          <w:rtl w:val="0"/>
        </w:rPr>
      </w:pPr>
      <w:r>
        <w:rPr>
          <w:rStyle w:val="C21"/>
          <w:rtl w:val="0"/>
        </w:rPr>
        <w:t>Praktické předvedení s ústním zdůvodněním</w:t>
      </w:r>
    </w:p>
    <w:p>
      <w:pPr>
        <w:pStyle w:val="P16"/>
        <w:framePr w:w="6710" w:h="831" w:hRule="exact" w:wrap="none" w:vAnchor="page" w:hAnchor="margin" w:x="45" w:y="7926"/>
        <w:rPr>
          <w:rStyle w:val="C3"/>
          <w:rtl w:val="0"/>
        </w:rPr>
      </w:pPr>
    </w:p>
    <w:p>
      <w:pPr>
        <w:pStyle w:val="P17"/>
        <w:framePr w:w="6658" w:h="704" w:hRule="exact" w:wrap="none" w:vAnchor="page" w:hAnchor="margin" w:x="71" w:y="7982"/>
        <w:rPr>
          <w:rStyle w:val="C13"/>
          <w:rtl w:val="0"/>
        </w:rPr>
      </w:pPr>
      <w:r>
        <w:rPr>
          <w:rStyle w:val="C13"/>
          <w:rtl w:val="0"/>
        </w:rPr>
        <w:t>b) Charakterizovat jednotlivé komponenty zadaného sběrnicového systému (kabel sběrnice, senzory, aktory, spínací jednotky, roletové jednotky, stmívací jednotky)</w:t>
      </w:r>
    </w:p>
    <w:p>
      <w:pPr>
        <w:pStyle w:val="P30"/>
        <w:framePr w:w="3921" w:h="831" w:hRule="exact" w:wrap="none" w:vAnchor="page" w:hAnchor="margin" w:x="6800" w:y="7926"/>
        <w:rPr>
          <w:rStyle w:val="C3"/>
          <w:rtl w:val="0"/>
        </w:rPr>
      </w:pPr>
    </w:p>
    <w:p>
      <w:pPr>
        <w:pStyle w:val="P31"/>
        <w:framePr w:w="3839" w:h="704" w:hRule="exact" w:wrap="none" w:vAnchor="page" w:hAnchor="margin" w:x="6856" w:y="7982"/>
        <w:rPr>
          <w:rStyle w:val="C22"/>
          <w:rtl w:val="0"/>
        </w:rPr>
      </w:pPr>
      <w:r>
        <w:rPr>
          <w:rStyle w:val="C22"/>
          <w:rtl w:val="0"/>
        </w:rPr>
        <w:t>Ústní ověření</w:t>
      </w:r>
    </w:p>
    <w:p>
      <w:pPr>
        <w:pStyle w:val="P32"/>
        <w:framePr w:w="10710" w:h="248" w:hRule="exact" w:wrap="none" w:vAnchor="page" w:hAnchor="margin" w:x="28" w:y="8871"/>
        <w:rPr>
          <w:rStyle w:val="C23"/>
          <w:rtl w:val="0"/>
        </w:rPr>
      </w:pPr>
      <w:r>
        <w:rPr>
          <w:rStyle w:val="C23"/>
          <w:rtl w:val="0"/>
        </w:rPr>
        <w:t>Je třeba splnit obě kritéria.</w:t>
      </w:r>
    </w:p>
    <w:p>
      <w:pPr>
        <w:pStyle w:val="P23"/>
        <w:framePr w:w="10710" w:h="340" w:hRule="exact" w:wrap="none" w:vAnchor="page" w:hAnchor="margin" w:x="28" w:y="9306"/>
        <w:rPr>
          <w:rStyle w:val="C18"/>
          <w:rtl w:val="0"/>
        </w:rPr>
      </w:pPr>
      <w:r>
        <w:rPr>
          <w:rStyle w:val="C18"/>
          <w:rtl w:val="0"/>
        </w:rPr>
        <w:t>Kontrola zapojení radiofrekvenčního systému</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607" w:hRule="exact" w:wrap="none" w:vAnchor="page" w:hAnchor="margin" w:x="45" w:y="10122"/>
        <w:rPr>
          <w:rStyle w:val="C3"/>
          <w:rtl w:val="0"/>
        </w:rPr>
      </w:pPr>
    </w:p>
    <w:p>
      <w:pPr>
        <w:pStyle w:val="P13"/>
        <w:framePr w:w="6658" w:h="480" w:hRule="exact" w:wrap="none" w:vAnchor="page" w:hAnchor="margin" w:x="71" w:y="10178"/>
        <w:rPr>
          <w:rStyle w:val="C11"/>
          <w:rtl w:val="0"/>
        </w:rPr>
      </w:pPr>
      <w:r>
        <w:rPr>
          <w:rStyle w:val="C11"/>
          <w:rtl w:val="0"/>
        </w:rPr>
        <w:t>a) Zkontrolovat zapojení prvků a přístrojů zadaného obvodu dle schématu zapojení, posoudit účelnost jejich rozmístění</w:t>
      </w:r>
    </w:p>
    <w:p>
      <w:pPr>
        <w:pStyle w:val="P28"/>
        <w:framePr w:w="3921" w:h="607" w:hRule="exact" w:wrap="none" w:vAnchor="page" w:hAnchor="margin" w:x="6800" w:y="10122"/>
        <w:rPr>
          <w:rStyle w:val="C3"/>
          <w:rtl w:val="0"/>
        </w:rPr>
      </w:pPr>
    </w:p>
    <w:p>
      <w:pPr>
        <w:pStyle w:val="P29"/>
        <w:framePr w:w="3839" w:h="480" w:hRule="exact" w:wrap="none" w:vAnchor="page" w:hAnchor="margin" w:x="6856" w:y="10178"/>
        <w:rPr>
          <w:rStyle w:val="C21"/>
          <w:rtl w:val="0"/>
        </w:rPr>
      </w:pPr>
      <w:r>
        <w:rPr>
          <w:rStyle w:val="C21"/>
          <w:rtl w:val="0"/>
        </w:rPr>
        <w:t>Praktické předvedení s ústním zdůvodněním</w:t>
      </w:r>
    </w:p>
    <w:p>
      <w:pPr>
        <w:pStyle w:val="P16"/>
        <w:framePr w:w="6710" w:h="831" w:hRule="exact" w:wrap="none" w:vAnchor="page" w:hAnchor="margin" w:x="45" w:y="10729"/>
        <w:rPr>
          <w:rStyle w:val="C3"/>
          <w:rtl w:val="0"/>
        </w:rPr>
      </w:pPr>
    </w:p>
    <w:p>
      <w:pPr>
        <w:pStyle w:val="P17"/>
        <w:framePr w:w="6658" w:h="704" w:hRule="exact" w:wrap="none" w:vAnchor="page" w:hAnchor="margin" w:x="71" w:y="10785"/>
        <w:rPr>
          <w:rStyle w:val="C13"/>
          <w:rtl w:val="0"/>
        </w:rPr>
      </w:pPr>
      <w:r>
        <w:rPr>
          <w:rStyle w:val="C13"/>
          <w:rtl w:val="0"/>
        </w:rPr>
        <w:t>b) Charakterizovat jednotlivé komponenty zadaného radiofrekvenčního systému (baterie, senzory, aktory, spínací jednotky, roletové jednotky, stmívací jednotky) a zkontrolovat jejich zapojení dle schématu zapojení</w:t>
      </w:r>
    </w:p>
    <w:p>
      <w:pPr>
        <w:pStyle w:val="P30"/>
        <w:framePr w:w="3921" w:h="831" w:hRule="exact" w:wrap="none" w:vAnchor="page" w:hAnchor="margin" w:x="6800" w:y="10729"/>
        <w:rPr>
          <w:rStyle w:val="C3"/>
          <w:rtl w:val="0"/>
        </w:rPr>
      </w:pPr>
    </w:p>
    <w:p>
      <w:pPr>
        <w:pStyle w:val="P31"/>
        <w:framePr w:w="3839" w:h="704" w:hRule="exact" w:wrap="none" w:vAnchor="page" w:hAnchor="margin" w:x="6856" w:y="10785"/>
        <w:rPr>
          <w:rStyle w:val="C22"/>
          <w:rtl w:val="0"/>
        </w:rPr>
      </w:pPr>
      <w:r>
        <w:rPr>
          <w:rStyle w:val="C22"/>
          <w:rtl w:val="0"/>
        </w:rPr>
        <w:t>Ústní ověření</w:t>
      </w:r>
    </w:p>
    <w:p>
      <w:pPr>
        <w:pStyle w:val="P32"/>
        <w:framePr w:w="10710" w:h="248" w:hRule="exact" w:wrap="none" w:vAnchor="page" w:hAnchor="margin" w:x="28" w:y="11673"/>
        <w:rPr>
          <w:rStyle w:val="C23"/>
          <w:rtl w:val="0"/>
        </w:rPr>
      </w:pPr>
      <w:r>
        <w:rPr>
          <w:rStyle w:val="C23"/>
          <w:rtl w:val="0"/>
        </w:rPr>
        <w:t>Je třeba splnit obě kritéria.</w:t>
      </w:r>
    </w:p>
    <w:p>
      <w:pPr>
        <w:pStyle w:val="P23"/>
        <w:framePr w:w="10710" w:h="340" w:hRule="exact" w:wrap="none" w:vAnchor="page" w:hAnchor="margin" w:x="28" w:y="12109"/>
        <w:rPr>
          <w:rStyle w:val="C18"/>
          <w:rtl w:val="0"/>
        </w:rPr>
      </w:pPr>
      <w:r>
        <w:rPr>
          <w:rStyle w:val="C18"/>
          <w:rtl w:val="0"/>
        </w:rPr>
        <w:t>Měření elektrických veličin</w:t>
      </w:r>
    </w:p>
    <w:p>
      <w:pPr>
        <w:pStyle w:val="P24"/>
        <w:framePr w:w="6713" w:h="376" w:hRule="exact" w:wrap="none" w:vAnchor="page" w:hAnchor="margin" w:x="45" w:y="12548"/>
        <w:rPr>
          <w:rStyle w:val="C3"/>
          <w:rtl w:val="0"/>
        </w:rPr>
      </w:pPr>
    </w:p>
    <w:p>
      <w:pPr>
        <w:pStyle w:val="P25"/>
        <w:framePr w:w="6661" w:h="249" w:hRule="exact" w:wrap="none" w:vAnchor="page" w:hAnchor="margin" w:x="71" w:y="12619"/>
        <w:rPr>
          <w:rStyle w:val="C19"/>
          <w:rtl w:val="0"/>
        </w:rPr>
      </w:pPr>
      <w:r>
        <w:rPr>
          <w:rStyle w:val="C19"/>
          <w:rtl w:val="0"/>
        </w:rPr>
        <w:t>Kritéria hodnocení</w:t>
      </w:r>
    </w:p>
    <w:p>
      <w:pPr>
        <w:pStyle w:val="P26"/>
        <w:framePr w:w="3918" w:h="376" w:hRule="exact" w:wrap="none" w:vAnchor="page" w:hAnchor="margin" w:x="6803" w:y="12548"/>
        <w:rPr>
          <w:rStyle w:val="C3"/>
          <w:rtl w:val="0"/>
        </w:rPr>
      </w:pPr>
    </w:p>
    <w:p>
      <w:pPr>
        <w:pStyle w:val="P27"/>
        <w:framePr w:w="3836" w:h="249" w:hRule="exact" w:wrap="none" w:vAnchor="page" w:hAnchor="margin" w:x="6859" w:y="12619"/>
        <w:rPr>
          <w:rStyle w:val="C20"/>
          <w:rtl w:val="0"/>
        </w:rPr>
      </w:pPr>
      <w:r>
        <w:rPr>
          <w:rStyle w:val="C20"/>
          <w:rtl w:val="0"/>
        </w:rPr>
        <w:t>Způsoby ověření</w:t>
      </w:r>
    </w:p>
    <w:p>
      <w:pPr>
        <w:pStyle w:val="P12"/>
        <w:framePr w:w="6710" w:h="607" w:hRule="exact" w:wrap="none" w:vAnchor="page" w:hAnchor="margin" w:x="45" w:y="12924"/>
        <w:rPr>
          <w:rStyle w:val="C3"/>
          <w:rtl w:val="0"/>
        </w:rPr>
      </w:pPr>
    </w:p>
    <w:p>
      <w:pPr>
        <w:pStyle w:val="P13"/>
        <w:framePr w:w="6658" w:h="480" w:hRule="exact" w:wrap="none" w:vAnchor="page" w:hAnchor="margin" w:x="71" w:y="12980"/>
        <w:rPr>
          <w:rStyle w:val="C11"/>
          <w:rtl w:val="0"/>
        </w:rPr>
      </w:pPr>
      <w:r>
        <w:rPr>
          <w:rStyle w:val="C11"/>
          <w:rtl w:val="0"/>
        </w:rPr>
        <w:t>a) Měřit základní elektrické veličiny (napětí, proud, odpor, kontinuita žil v kabelu)</w:t>
      </w:r>
    </w:p>
    <w:p>
      <w:pPr>
        <w:pStyle w:val="P28"/>
        <w:framePr w:w="3921" w:h="607" w:hRule="exact" w:wrap="none" w:vAnchor="page" w:hAnchor="margin" w:x="6800" w:y="12924"/>
        <w:rPr>
          <w:rStyle w:val="C3"/>
          <w:rtl w:val="0"/>
        </w:rPr>
      </w:pPr>
    </w:p>
    <w:p>
      <w:pPr>
        <w:pStyle w:val="P29"/>
        <w:framePr w:w="3839" w:h="480" w:hRule="exact" w:wrap="none" w:vAnchor="page" w:hAnchor="margin" w:x="6856" w:y="12980"/>
        <w:rPr>
          <w:rStyle w:val="C21"/>
          <w:rtl w:val="0"/>
        </w:rPr>
      </w:pPr>
      <w:r>
        <w:rPr>
          <w:rStyle w:val="C21"/>
          <w:rtl w:val="0"/>
        </w:rPr>
        <w:t>Praktické předvedení s ústním zdůvodněním</w:t>
      </w:r>
    </w:p>
    <w:p>
      <w:pPr>
        <w:pStyle w:val="P16"/>
        <w:framePr w:w="6710" w:h="607" w:hRule="exact" w:wrap="none" w:vAnchor="page" w:hAnchor="margin" w:x="45" w:y="13531"/>
        <w:rPr>
          <w:rStyle w:val="C3"/>
          <w:rtl w:val="0"/>
        </w:rPr>
      </w:pPr>
    </w:p>
    <w:p>
      <w:pPr>
        <w:pStyle w:val="P17"/>
        <w:framePr w:w="6658" w:h="480" w:hRule="exact" w:wrap="none" w:vAnchor="page" w:hAnchor="margin" w:x="71" w:y="13587"/>
        <w:rPr>
          <w:rStyle w:val="C13"/>
          <w:rtl w:val="0"/>
        </w:rPr>
      </w:pPr>
      <w:r>
        <w:rPr>
          <w:rStyle w:val="C13"/>
          <w:rtl w:val="0"/>
        </w:rPr>
        <w:t>b) Zaznamenat naměřené hodnoty a vyhodnotit je. Zpracovat protokol o měření</w:t>
      </w:r>
    </w:p>
    <w:p>
      <w:pPr>
        <w:pStyle w:val="P30"/>
        <w:framePr w:w="3921" w:h="607" w:hRule="exact" w:wrap="none" w:vAnchor="page" w:hAnchor="margin" w:x="6800" w:y="13531"/>
        <w:rPr>
          <w:rStyle w:val="C3"/>
          <w:rtl w:val="0"/>
        </w:rPr>
      </w:pPr>
    </w:p>
    <w:p>
      <w:pPr>
        <w:pStyle w:val="P31"/>
        <w:framePr w:w="3839" w:h="480" w:hRule="exact" w:wrap="none" w:vAnchor="page" w:hAnchor="margin" w:x="6856" w:y="13587"/>
        <w:rPr>
          <w:rStyle w:val="C22"/>
          <w:rtl w:val="0"/>
        </w:rPr>
      </w:pPr>
      <w:r>
        <w:rPr>
          <w:rStyle w:val="C22"/>
          <w:rtl w:val="0"/>
        </w:rPr>
        <w:t>Praktické předvedení s ústním zdůvodněním</w:t>
      </w:r>
    </w:p>
    <w:p>
      <w:pPr>
        <w:pStyle w:val="P32"/>
        <w:framePr w:w="10710" w:h="248" w:hRule="exact" w:wrap="none" w:vAnchor="page" w:hAnchor="margin" w:x="28" w:y="1425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30.9.2026 4:46:39</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Připojit řídící jednotku na napětí 230 V, zkontrolovat  indikaci přítomnosti napětí na řídící jednotce v souladu s technickou dokumentací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Nastavit parametry a ověřit funkce prvků sběrnicového systému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zdůvodněním</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Nastavit uživatelské funkce sběrnicového systému jako celku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s ústním zdůvodněním</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Nastavit parametry a ověřit funkce prvků radiofrekvenčního systému</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s ústním zdůvodněním</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s ústním zdůvodněním</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Nastavit uživatelské funkce radiofrekvenčního systému jako celku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Praktické předvedení s ústním zdůvodněním</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Vytvoření uživatelského manuálu systému, zaškolení koncového uživatele</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607" w:hRule="exact" w:wrap="none" w:vAnchor="page" w:hAnchor="margin" w:x="45" w:y="8582"/>
        <w:rPr>
          <w:rStyle w:val="C3"/>
          <w:rtl w:val="0"/>
        </w:rPr>
      </w:pPr>
    </w:p>
    <w:p>
      <w:pPr>
        <w:pStyle w:val="P13"/>
        <w:framePr w:w="6658" w:h="480" w:hRule="exact" w:wrap="none" w:vAnchor="page" w:hAnchor="margin" w:x="71" w:y="8638"/>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8582"/>
        <w:rPr>
          <w:rStyle w:val="C3"/>
          <w:rtl w:val="0"/>
        </w:rPr>
      </w:pPr>
    </w:p>
    <w:p>
      <w:pPr>
        <w:pStyle w:val="P29"/>
        <w:framePr w:w="3839" w:h="480" w:hRule="exact" w:wrap="none" w:vAnchor="page" w:hAnchor="margin" w:x="6856" w:y="8638"/>
        <w:rPr>
          <w:rStyle w:val="C21"/>
          <w:rtl w:val="0"/>
        </w:rPr>
      </w:pPr>
      <w:r>
        <w:rPr>
          <w:rStyle w:val="C21"/>
          <w:rtl w:val="0"/>
        </w:rPr>
        <w:t>Praktické předvedení s ústním zdůvodněním</w:t>
      </w:r>
    </w:p>
    <w:p>
      <w:pPr>
        <w:pStyle w:val="P16"/>
        <w:framePr w:w="6710" w:h="607" w:hRule="exact" w:wrap="none" w:vAnchor="page" w:hAnchor="margin" w:x="45" w:y="9189"/>
        <w:rPr>
          <w:rStyle w:val="C3"/>
          <w:rtl w:val="0"/>
        </w:rPr>
      </w:pPr>
    </w:p>
    <w:p>
      <w:pPr>
        <w:pStyle w:val="P17"/>
        <w:framePr w:w="6658" w:h="480" w:hRule="exact" w:wrap="none" w:vAnchor="page" w:hAnchor="margin" w:x="71" w:y="9245"/>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9189"/>
        <w:rPr>
          <w:rStyle w:val="C3"/>
          <w:rtl w:val="0"/>
        </w:rPr>
      </w:pPr>
    </w:p>
    <w:p>
      <w:pPr>
        <w:pStyle w:val="P31"/>
        <w:framePr w:w="3839" w:h="480" w:hRule="exact" w:wrap="none" w:vAnchor="page" w:hAnchor="margin" w:x="6856" w:y="9245"/>
        <w:rPr>
          <w:rStyle w:val="C22"/>
          <w:rtl w:val="0"/>
        </w:rPr>
      </w:pPr>
      <w:r>
        <w:rPr>
          <w:rStyle w:val="C22"/>
          <w:rtl w:val="0"/>
        </w:rPr>
        <w:t>Praktické předvedení s ústním zdůvodněním</w:t>
      </w:r>
    </w:p>
    <w:p>
      <w:pPr>
        <w:pStyle w:val="P12"/>
        <w:framePr w:w="6710" w:h="607" w:hRule="exact" w:wrap="none" w:vAnchor="page" w:hAnchor="margin" w:x="45" w:y="9796"/>
        <w:rPr>
          <w:rStyle w:val="C3"/>
          <w:rtl w:val="0"/>
        </w:rPr>
      </w:pPr>
    </w:p>
    <w:p>
      <w:pPr>
        <w:pStyle w:val="P13"/>
        <w:framePr w:w="6658" w:h="480" w:hRule="exact" w:wrap="none" w:vAnchor="page" w:hAnchor="margin" w:x="71" w:y="9852"/>
        <w:rPr>
          <w:rStyle w:val="C11"/>
          <w:rtl w:val="0"/>
        </w:rPr>
      </w:pPr>
      <w:r>
        <w:rPr>
          <w:rStyle w:val="C11"/>
          <w:rtl w:val="0"/>
        </w:rPr>
        <w:t>c) Protokolárně předat funkční systém koncovému uživateli</w:t>
      </w:r>
    </w:p>
    <w:p>
      <w:pPr>
        <w:pStyle w:val="P28"/>
        <w:framePr w:w="3921" w:h="607" w:hRule="exact" w:wrap="none" w:vAnchor="page" w:hAnchor="margin" w:x="6800" w:y="9796"/>
        <w:rPr>
          <w:rStyle w:val="C3"/>
          <w:rtl w:val="0"/>
        </w:rPr>
      </w:pPr>
    </w:p>
    <w:p>
      <w:pPr>
        <w:pStyle w:val="P29"/>
        <w:framePr w:w="3839" w:h="480" w:hRule="exact" w:wrap="none" w:vAnchor="page" w:hAnchor="margin" w:x="6856" w:y="9852"/>
        <w:rPr>
          <w:rStyle w:val="C21"/>
          <w:rtl w:val="0"/>
        </w:rPr>
      </w:pPr>
      <w:r>
        <w:rPr>
          <w:rStyle w:val="C21"/>
          <w:rtl w:val="0"/>
        </w:rPr>
        <w:t>Praktické předvedení s ústním zdůvodněním</w:t>
      </w:r>
    </w:p>
    <w:p>
      <w:pPr>
        <w:pStyle w:val="P32"/>
        <w:framePr w:w="10710" w:h="248" w:hRule="exact" w:wrap="none" w:vAnchor="page" w:hAnchor="margin" w:x="28" w:y="10516"/>
        <w:rPr>
          <w:rStyle w:val="C23"/>
          <w:rtl w:val="0"/>
        </w:rPr>
      </w:pPr>
      <w:r>
        <w:rPr>
          <w:rStyle w:val="C23"/>
          <w:rtl w:val="0"/>
        </w:rPr>
        <w:t>Je třeba splnit všechna kritéria.</w:t>
      </w:r>
    </w:p>
    <w:p>
      <w:pPr>
        <w:pStyle w:val="P23"/>
        <w:framePr w:w="10710" w:h="340" w:hRule="exact" w:wrap="none" w:vAnchor="page" w:hAnchor="margin" w:x="28" w:y="10952"/>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1391"/>
        <w:rPr>
          <w:rStyle w:val="C3"/>
          <w:rtl w:val="0"/>
        </w:rPr>
      </w:pPr>
    </w:p>
    <w:p>
      <w:pPr>
        <w:pStyle w:val="P25"/>
        <w:framePr w:w="6661" w:h="249" w:hRule="exact" w:wrap="none" w:vAnchor="page" w:hAnchor="margin" w:x="71" w:y="11462"/>
        <w:rPr>
          <w:rStyle w:val="C19"/>
          <w:rtl w:val="0"/>
        </w:rPr>
      </w:pPr>
      <w:r>
        <w:rPr>
          <w:rStyle w:val="C19"/>
          <w:rtl w:val="0"/>
        </w:rPr>
        <w:t>Kritéria hodnocení</w:t>
      </w:r>
    </w:p>
    <w:p>
      <w:pPr>
        <w:pStyle w:val="P26"/>
        <w:framePr w:w="3918" w:h="376" w:hRule="exact" w:wrap="none" w:vAnchor="page" w:hAnchor="margin" w:x="6803" w:y="11391"/>
        <w:rPr>
          <w:rStyle w:val="C3"/>
          <w:rtl w:val="0"/>
        </w:rPr>
      </w:pPr>
    </w:p>
    <w:p>
      <w:pPr>
        <w:pStyle w:val="P27"/>
        <w:framePr w:w="3836" w:h="249" w:hRule="exact" w:wrap="none" w:vAnchor="page" w:hAnchor="margin" w:x="6859" w:y="11462"/>
        <w:rPr>
          <w:rStyle w:val="C20"/>
          <w:rtl w:val="0"/>
        </w:rPr>
      </w:pPr>
      <w:r>
        <w:rPr>
          <w:rStyle w:val="C20"/>
          <w:rtl w:val="0"/>
        </w:rPr>
        <w:t>Způsoby ověření</w:t>
      </w:r>
    </w:p>
    <w:p>
      <w:pPr>
        <w:pStyle w:val="P12"/>
        <w:framePr w:w="6710" w:h="607" w:hRule="exact" w:wrap="none" w:vAnchor="page" w:hAnchor="margin" w:x="45" w:y="11767"/>
        <w:rPr>
          <w:rStyle w:val="C3"/>
          <w:rtl w:val="0"/>
        </w:rPr>
      </w:pPr>
    </w:p>
    <w:p>
      <w:pPr>
        <w:pStyle w:val="P13"/>
        <w:framePr w:w="6658" w:h="480" w:hRule="exact" w:wrap="none" w:vAnchor="page" w:hAnchor="margin" w:x="71" w:y="11823"/>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1767"/>
        <w:rPr>
          <w:rStyle w:val="C3"/>
          <w:rtl w:val="0"/>
        </w:rPr>
      </w:pPr>
    </w:p>
    <w:p>
      <w:pPr>
        <w:pStyle w:val="P29"/>
        <w:framePr w:w="3839" w:h="480" w:hRule="exact" w:wrap="none" w:vAnchor="page" w:hAnchor="margin" w:x="6856" w:y="11823"/>
        <w:rPr>
          <w:rStyle w:val="C21"/>
          <w:rtl w:val="0"/>
        </w:rPr>
      </w:pPr>
      <w:r>
        <w:rPr>
          <w:rStyle w:val="C21"/>
          <w:rtl w:val="0"/>
        </w:rPr>
        <w:t>Praktické předvedení s ústním zdůvodněním</w:t>
      </w:r>
    </w:p>
    <w:p>
      <w:pPr>
        <w:pStyle w:val="P16"/>
        <w:framePr w:w="6710" w:h="376" w:hRule="exact" w:wrap="none" w:vAnchor="page" w:hAnchor="margin" w:x="45" w:y="12374"/>
        <w:rPr>
          <w:rStyle w:val="C3"/>
          <w:rtl w:val="0"/>
        </w:rPr>
      </w:pPr>
    </w:p>
    <w:p>
      <w:pPr>
        <w:pStyle w:val="P17"/>
        <w:framePr w:w="6658" w:h="249" w:hRule="exact" w:wrap="none" w:vAnchor="page" w:hAnchor="margin" w:x="71" w:y="12430"/>
        <w:rPr>
          <w:rStyle w:val="C13"/>
          <w:rtl w:val="0"/>
        </w:rPr>
      </w:pPr>
      <w:r>
        <w:rPr>
          <w:rStyle w:val="C13"/>
          <w:rtl w:val="0"/>
        </w:rPr>
        <w:t>b) Aktualizovat původní písemný uživatelský manuál</w:t>
      </w:r>
    </w:p>
    <w:p>
      <w:pPr>
        <w:pStyle w:val="P30"/>
        <w:framePr w:w="3921" w:h="376" w:hRule="exact" w:wrap="none" w:vAnchor="page" w:hAnchor="margin" w:x="6800" w:y="12374"/>
        <w:rPr>
          <w:rStyle w:val="C3"/>
          <w:rtl w:val="0"/>
        </w:rPr>
      </w:pPr>
    </w:p>
    <w:p>
      <w:pPr>
        <w:pStyle w:val="P31"/>
        <w:framePr w:w="3839" w:h="249" w:hRule="exact" w:wrap="none" w:vAnchor="page" w:hAnchor="margin" w:x="6856" w:y="12430"/>
        <w:rPr>
          <w:rStyle w:val="C22"/>
          <w:rtl w:val="0"/>
        </w:rPr>
      </w:pPr>
      <w:r>
        <w:rPr>
          <w:rStyle w:val="C22"/>
          <w:rtl w:val="0"/>
        </w:rPr>
        <w:t>Písemné ověření</w:t>
      </w:r>
    </w:p>
    <w:p>
      <w:pPr>
        <w:pStyle w:val="P12"/>
        <w:framePr w:w="6710" w:h="607" w:hRule="exact" w:wrap="none" w:vAnchor="page" w:hAnchor="margin" w:x="45" w:y="12750"/>
        <w:rPr>
          <w:rStyle w:val="C3"/>
          <w:rtl w:val="0"/>
        </w:rPr>
      </w:pPr>
    </w:p>
    <w:p>
      <w:pPr>
        <w:pStyle w:val="P13"/>
        <w:framePr w:w="6658" w:h="480" w:hRule="exact" w:wrap="none" w:vAnchor="page" w:hAnchor="margin" w:x="71" w:y="12806"/>
        <w:rPr>
          <w:rStyle w:val="C11"/>
          <w:rtl w:val="0"/>
        </w:rPr>
      </w:pPr>
      <w:r>
        <w:rPr>
          <w:rStyle w:val="C11"/>
          <w:rtl w:val="0"/>
        </w:rPr>
        <w:t>c) Prověřit a nastavit parametry a funkce aktualizovaného systému</w:t>
      </w:r>
    </w:p>
    <w:p>
      <w:pPr>
        <w:pStyle w:val="P28"/>
        <w:framePr w:w="3921" w:h="607" w:hRule="exact" w:wrap="none" w:vAnchor="page" w:hAnchor="margin" w:x="6800" w:y="12750"/>
        <w:rPr>
          <w:rStyle w:val="C3"/>
          <w:rtl w:val="0"/>
        </w:rPr>
      </w:pPr>
    </w:p>
    <w:p>
      <w:pPr>
        <w:pStyle w:val="P29"/>
        <w:framePr w:w="3839" w:h="480" w:hRule="exact" w:wrap="none" w:vAnchor="page" w:hAnchor="margin" w:x="6856" w:y="12806"/>
        <w:rPr>
          <w:rStyle w:val="C21"/>
          <w:rtl w:val="0"/>
        </w:rPr>
      </w:pPr>
      <w:r>
        <w:rPr>
          <w:rStyle w:val="C21"/>
          <w:rtl w:val="0"/>
        </w:rPr>
        <w:t>Praktické předvedení s ústním zdůvodněním</w:t>
      </w:r>
    </w:p>
    <w:p>
      <w:pPr>
        <w:pStyle w:val="P16"/>
        <w:framePr w:w="6710" w:h="376" w:hRule="exact" w:wrap="none" w:vAnchor="page" w:hAnchor="margin" w:x="45" w:y="13357"/>
        <w:rPr>
          <w:rStyle w:val="C3"/>
          <w:rtl w:val="0"/>
        </w:rPr>
      </w:pPr>
    </w:p>
    <w:p>
      <w:pPr>
        <w:pStyle w:val="P17"/>
        <w:framePr w:w="6658" w:h="249" w:hRule="exact" w:wrap="none" w:vAnchor="page" w:hAnchor="margin" w:x="71" w:y="13413"/>
        <w:rPr>
          <w:rStyle w:val="C13"/>
          <w:rtl w:val="0"/>
        </w:rPr>
      </w:pPr>
      <w:r>
        <w:rPr>
          <w:rStyle w:val="C13"/>
          <w:rtl w:val="0"/>
        </w:rPr>
        <w:t>d) Předat funkční sběrnicový a radiofrekvenční systém uživateli</w:t>
      </w:r>
    </w:p>
    <w:p>
      <w:pPr>
        <w:pStyle w:val="P30"/>
        <w:framePr w:w="3921" w:h="376" w:hRule="exact" w:wrap="none" w:vAnchor="page" w:hAnchor="margin" w:x="6800" w:y="13357"/>
        <w:rPr>
          <w:rStyle w:val="C3"/>
          <w:rtl w:val="0"/>
        </w:rPr>
      </w:pPr>
    </w:p>
    <w:p>
      <w:pPr>
        <w:pStyle w:val="P31"/>
        <w:framePr w:w="3839" w:h="249" w:hRule="exact" w:wrap="none" w:vAnchor="page" w:hAnchor="margin" w:x="6856" w:y="13413"/>
        <w:rPr>
          <w:rStyle w:val="C22"/>
          <w:rtl w:val="0"/>
        </w:rPr>
      </w:pPr>
      <w:r>
        <w:rPr>
          <w:rStyle w:val="C22"/>
          <w:rtl w:val="0"/>
        </w:rPr>
        <w:t>Písemné ověření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inteligentních elektroinstalací, 30.9.2026 4:46:39</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zdůvodněním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zdůvodněním</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 inteligentních elektroinstalací, 30.9.2026 4:46:39</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podmínkou pro připuštění uchazeče ke zkoušce je předložení platného oprávnění dle § 6 vyhlášky č. 50/1978 Sb.</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evidence o práci a provozní dokumentace zařízení je prakticky ověřována ve vazbě na plnění kritérií kompetencí Měření základních elektrických veličin – Instalace nových přístrojů do sběrnicového a radiofrekvenčního systému, znovunastavení systému.</w:t>
      </w:r>
    </w:p>
    <w:p>
      <w:pPr>
        <w:keepNext w:val="0"/>
        <w:keepLines w:val="0"/>
        <w:framePr w:w="10766" w:h="29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pStyle w:val="P33"/>
        <w:framePr w:w="10766" w:h="1837" w:hRule="exact" w:wrap="none" w:vAnchor="page" w:hAnchor="margin" w:x="0" w:y="5965"/>
        <w:rPr>
          <w:rStyle w:val="C3"/>
          <w:rtl w:val="0"/>
        </w:rPr>
      </w:pPr>
    </w:p>
    <w:p>
      <w:pPr>
        <w:pStyle w:val="P35"/>
        <w:framePr w:w="10710" w:h="340" w:hRule="exact" w:wrap="none" w:vAnchor="page" w:hAnchor="margin" w:x="28" w:y="5965"/>
        <w:rPr>
          <w:rStyle w:val="C25"/>
          <w:rtl w:val="0"/>
        </w:rPr>
      </w:pPr>
      <w:r>
        <w:rPr>
          <w:rStyle w:val="C25"/>
          <w:rtl w:val="0"/>
        </w:rPr>
        <w:t>Výsledné hodnocení</w:t>
      </w:r>
    </w:p>
    <w:p>
      <w:pPr>
        <w:keepNext w:val="0"/>
        <w:keepLines w:val="0"/>
        <w:framePr w:w="10766" w:h="1497" w:hRule="exact" w:wrap="none" w:vAnchor="page" w:hAnchor="margin" w:x="0" w:y="6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29"/>
        <w:rPr>
          <w:rStyle w:val="C3"/>
          <w:rtl w:val="0"/>
        </w:rPr>
      </w:pPr>
    </w:p>
    <w:p>
      <w:pPr>
        <w:pStyle w:val="P35"/>
        <w:framePr w:w="10710" w:h="340" w:hRule="exact" w:wrap="none" w:vAnchor="page" w:hAnchor="margin" w:x="28" w:y="8029"/>
        <w:rPr>
          <w:rStyle w:val="C25"/>
          <w:rtl w:val="0"/>
        </w:rPr>
      </w:pPr>
      <w:r>
        <w:rPr>
          <w:rStyle w:val="C25"/>
          <w:rtl w:val="0"/>
        </w:rPr>
        <w:t>Počet zkoušejících</w:t>
      </w:r>
    </w:p>
    <w:p>
      <w:pPr>
        <w:keepNext w:val="0"/>
        <w:keepLines w:val="0"/>
        <w:framePr w:w="10766" w:h="1036" w:hRule="exact" w:wrap="none" w:vAnchor="page" w:hAnchor="margin" w:x="0" w:y="8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inteligentních elektroinstalací, 30.9.2026 4:46:39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 a alespoň 5 let odborné praxe v elektrotechnice na zařízení do 1 000V nebo 5 let ve funkci učitele praktického vyučování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1"/>
        <w:framePr w:w="10766" w:h="93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elektro a alespoň 5 let odborné praxe v elektrotechnice na zařízení do 1 000V nebo 5 let roky ve funkci učitele odborných předmětů oborů 39-45-L/02 Mechanik instalatérských a elektrotechnických zařízení, 26-41-L/01 Mechanik elektrotechnik, 26-52-H01 Elektromechanik pro zařízení a přístroje, 26-51-H/02 Elektrikář – silnoproud, z toho minimálně jeden rok v období posledních dvou let před podáním žádosti o udělení autorizace a současně musí splňovat odbornou způsobilost v elektrotechnice dle vyhlášky č. 50/1978 Sb. min. § 7.</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3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 inteligentních elektroinstalací, 30.9.2026 4:46:39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5347"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534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(imbus klíče 5‒12 mm, šroubovák plochý 2 velikosti; šroubovák křížový 2 velikosti, kleště štípací stranové na vodiče, metr, elektrikářský nůž)</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53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(multimetr s měřicími kabely)</w:t>
      </w:r>
    </w:p>
    <w:p>
      <w:pPr>
        <w:keepNext w:val="0"/>
        <w:keepLines w:val="1"/>
        <w:framePr w:w="10766" w:h="5347"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•notebook s vybavením (interface, programovací software)</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53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w:t>
      </w:r>
    </w:p>
    <w:p>
      <w:pPr>
        <w:keepNext w:val="0"/>
        <w:keepLines w:val="1"/>
        <w:framePr w:w="10766" w:h="5347"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•PC-link, spínací jednotky, roletové jednotky, stmívací jednotky, sběrnicová vedení, spínací aktory, žaluziový aktor, room manager, binární vstupy, teplotní senzory, panely</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068"/>
        <w:rPr>
          <w:rStyle w:val="C3"/>
          <w:rtl w:val="0"/>
        </w:rPr>
      </w:pPr>
    </w:p>
    <w:p>
      <w:pPr>
        <w:pStyle w:val="P35"/>
        <w:framePr w:w="10710" w:h="340" w:hRule="exact" w:wrap="none" w:vAnchor="page" w:hAnchor="margin" w:x="28" w:y="8068"/>
        <w:rPr>
          <w:rStyle w:val="C25"/>
          <w:rtl w:val="0"/>
        </w:rPr>
      </w:pPr>
      <w:r>
        <w:rPr>
          <w:rStyle w:val="C25"/>
          <w:rtl w:val="0"/>
        </w:rPr>
        <w:t>Doba přípravy na zkoušku</w:t>
      </w:r>
    </w:p>
    <w:p>
      <w:pPr>
        <w:keepNext w:val="0"/>
        <w:keepLines w:val="0"/>
        <w:framePr w:w="10766" w:h="1036" w:hRule="exact" w:wrap="none" w:vAnchor="page" w:hAnchor="margin" w:x="0" w:y="84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9671"/>
        <w:rPr>
          <w:rStyle w:val="C3"/>
          <w:rtl w:val="0"/>
        </w:rPr>
      </w:pPr>
    </w:p>
    <w:p>
      <w:pPr>
        <w:pStyle w:val="P35"/>
        <w:framePr w:w="10710" w:h="340" w:hRule="exact" w:wrap="none" w:vAnchor="page" w:hAnchor="margin" w:x="28" w:y="9671"/>
        <w:rPr>
          <w:rStyle w:val="C25"/>
          <w:rtl w:val="0"/>
        </w:rPr>
      </w:pPr>
      <w:r>
        <w:rPr>
          <w:rStyle w:val="C25"/>
          <w:rtl w:val="0"/>
        </w:rPr>
        <w:t>Doba pro vykonání zkoušky</w:t>
      </w:r>
    </w:p>
    <w:p>
      <w:pPr>
        <w:keepNext w:val="0"/>
        <w:keepLines w:val="0"/>
        <w:framePr w:w="10766" w:h="806" w:hRule="exact" w:wrap="none" w:vAnchor="page" w:hAnchor="margin" w:x="0" w:y="100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inteligentních elektroinstalací, 30.9.2026 4:46:39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pStyle w:val="P21"/>
        <w:framePr w:w="7654" w:h="331" w:hRule="exact" w:wrap="none" w:vAnchor="page" w:hAnchor="margin" w:x="28" w:y="15940"/>
        <w:rPr>
          <w:rStyle w:val="C16"/>
          <w:rtl w:val="0"/>
        </w:rPr>
      </w:pPr>
      <w:r>
        <w:rPr>
          <w:rStyle w:val="C16"/>
          <w:rtl w:val="0"/>
        </w:rPr>
        <w:t>Technik inteligentních elektroinstalací, 30.9.2026 4:46:39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91AE8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141CB6"/>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FF6AC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45E089BC"/>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36CB324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58E58544"/>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