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08B6A1" Type="http://schemas.openxmlformats.org/officeDocument/2006/relationships/officeDocument" Target="/word/document.xml" /><Relationship Id="coreR7208B6A1" Type="http://schemas.openxmlformats.org/package/2006/relationships/metadata/core-properties" Target="/docProps/core.xml" /><Relationship Id="customR7208B6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Asociace vizážistů a stylistů České republiky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Unčínská 1551, 41501 Teplice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BASSARAB COMPANY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Křižíkova 477/119, 18600 Praha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Beauty koncept s.r.o.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Brožíková Lenka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Luční 1250, 33401 Přeštice</w:t>
      </w:r>
    </w:p>
    <w:p>
      <w:pPr>
        <w:pStyle w:val="P13"/>
        <w:framePr w:w="7847" w:h="607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607" w:hRule="exact" w:wrap="none" w:vAnchor="page" w:hAnchor="margin" w:x="45" w:y="736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20"/>
        <w:rPr>
          <w:rStyle w:val="C15"/>
          <w:rtl w:val="0"/>
        </w:rPr>
      </w:pPr>
      <w:r>
        <w:rPr>
          <w:rStyle w:val="C15"/>
          <w:rtl w:val="0"/>
        </w:rPr>
        <w:t>Bc. Dittrich Kristina</w:t>
      </w:r>
    </w:p>
    <w:p>
      <w:pPr>
        <w:pStyle w:val="P19"/>
        <w:framePr w:w="2784" w:h="607" w:hRule="exact" w:wrap="none" w:vAnchor="page" w:hAnchor="margin" w:x="7937" w:y="736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20"/>
        <w:rPr>
          <w:rStyle w:val="C16"/>
          <w:rtl w:val="0"/>
        </w:rPr>
      </w:pPr>
      <w:r>
        <w:rPr>
          <w:rStyle w:val="C16"/>
          <w:rtl w:val="0"/>
        </w:rPr>
        <w:t>Nové Dvory-Podhůří 3836, 73801 Frýdek-Místek</w:t>
      </w:r>
    </w:p>
    <w:p>
      <w:pPr>
        <w:pStyle w:val="P13"/>
        <w:framePr w:w="7847" w:h="607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Dürichová Elena</w:t>
      </w:r>
    </w:p>
    <w:p>
      <w:pPr>
        <w:pStyle w:val="P15"/>
        <w:framePr w:w="2784" w:h="607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Krouského 431/8, 29471 Benátky nad Jizerou</w:t>
      </w:r>
    </w:p>
    <w:p>
      <w:pPr>
        <w:pStyle w:val="P17"/>
        <w:framePr w:w="7847" w:h="607" w:hRule="exact" w:wrap="none" w:vAnchor="page" w:hAnchor="margin" w:x="45" w:y="859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53"/>
        <w:rPr>
          <w:rStyle w:val="C15"/>
          <w:rtl w:val="0"/>
        </w:rPr>
      </w:pPr>
      <w:r>
        <w:rPr>
          <w:rStyle w:val="C15"/>
          <w:rtl w:val="0"/>
        </w:rPr>
        <w:t>Eridová Vítězslava</w:t>
      </w:r>
    </w:p>
    <w:p>
      <w:pPr>
        <w:pStyle w:val="P19"/>
        <w:framePr w:w="2784" w:h="607" w:hRule="exact" w:wrap="none" w:vAnchor="page" w:hAnchor="margin" w:x="7937" w:y="859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53"/>
        <w:rPr>
          <w:rStyle w:val="C16"/>
          <w:rtl w:val="0"/>
        </w:rPr>
      </w:pPr>
      <w:r>
        <w:rPr>
          <w:rStyle w:val="C16"/>
          <w:rtl w:val="0"/>
        </w:rPr>
        <w:t>Na Příkopech 725, 66456 Blučina</w:t>
      </w:r>
    </w:p>
    <w:p>
      <w:pPr>
        <w:pStyle w:val="P13"/>
        <w:framePr w:w="7847" w:h="607" w:hRule="exact" w:wrap="none" w:vAnchor="page" w:hAnchor="margin" w:x="45" w:y="9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70"/>
        <w:rPr>
          <w:rStyle w:val="C13"/>
          <w:rtl w:val="0"/>
        </w:rPr>
      </w:pPr>
      <w:r>
        <w:rPr>
          <w:rStyle w:val="C13"/>
          <w:rtl w:val="0"/>
        </w:rPr>
        <w:t>Gavendová Zuzana</w:t>
      </w:r>
    </w:p>
    <w:p>
      <w:pPr>
        <w:pStyle w:val="P15"/>
        <w:framePr w:w="2784" w:h="607" w:hRule="exact" w:wrap="none" w:vAnchor="page" w:hAnchor="margin" w:x="7937" w:y="9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70"/>
        <w:rPr>
          <w:rStyle w:val="C14"/>
          <w:rtl w:val="0"/>
        </w:rPr>
      </w:pPr>
      <w:r>
        <w:rPr>
          <w:rStyle w:val="C14"/>
          <w:rtl w:val="0"/>
        </w:rPr>
        <w:t>Dieselova 111/10, 10900 Praha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Jarošová Kateřina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Rymaně 1203, 25210 Mníšek pod Brdy</w:t>
      </w:r>
    </w:p>
    <w:p>
      <w:pPr>
        <w:pStyle w:val="P13"/>
        <w:framePr w:w="7847" w:h="376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1306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24"/>
        <w:rPr>
          <w:rStyle w:val="C15"/>
          <w:rtl w:val="0"/>
        </w:rPr>
      </w:pPr>
      <w:r>
        <w:rPr>
          <w:rStyle w:val="C15"/>
          <w:rtl w:val="0"/>
        </w:rPr>
        <w:t>Bc. Kinská Kristýna</w:t>
      </w:r>
    </w:p>
    <w:p>
      <w:pPr>
        <w:pStyle w:val="P19"/>
        <w:framePr w:w="2784" w:h="376" w:hRule="exact" w:wrap="none" w:vAnchor="page" w:hAnchor="margin" w:x="7937" w:y="1306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24"/>
        <w:rPr>
          <w:rStyle w:val="C16"/>
          <w:rtl w:val="0"/>
        </w:rPr>
      </w:pPr>
      <w:r>
        <w:rPr>
          <w:rStyle w:val="C16"/>
          <w:rtl w:val="0"/>
        </w:rPr>
        <w:t>Dlouhá 36, 25070 Postřižín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Kosáková Tereza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Lískovecká 2703, 73801 Frýdek-Místek</w:t>
      </w:r>
    </w:p>
    <w:p>
      <w:pPr>
        <w:pStyle w:val="P17"/>
        <w:framePr w:w="7847" w:h="607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68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743"/>
        <w:rPr>
          <w:rStyle w:val="C13"/>
          <w:rtl w:val="0"/>
        </w:rPr>
      </w:pPr>
      <w:r>
        <w:rPr>
          <w:rStyle w:val="C13"/>
          <w:rtl w:val="0"/>
        </w:rPr>
        <w:t>Košařová Ivana</w:t>
      </w:r>
    </w:p>
    <w:p>
      <w:pPr>
        <w:pStyle w:val="P15"/>
        <w:framePr w:w="2784" w:h="376" w:hRule="exact" w:wrap="none" w:vAnchor="page" w:hAnchor="margin" w:x="7937" w:y="1468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743"/>
        <w:rPr>
          <w:rStyle w:val="C14"/>
          <w:rtl w:val="0"/>
        </w:rPr>
      </w:pPr>
      <w:r>
        <w:rPr>
          <w:rStyle w:val="C14"/>
          <w:rtl w:val="0"/>
        </w:rPr>
        <w:t>28201 Vrátkov 117,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Kramářová Marcela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Zámečnická 52, 76321 Slavičín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Křesinová Lenka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gen. Píky  299/10, 77900 Olomouc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MAKE-UP SERVIS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Chodská 1141/23, 12000 Praha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MANOV s.r.o.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Na chvalce 2049/11, 19300 Praha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PROINSTITUTE s.r.o.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Příkop 843/4, 60200 Brno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PYXIS WORK s.r.o.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Drážďanská 175/143, 40007 Ústí nad Labem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Růžičková Bronislava</w:t>
      </w:r>
    </w:p>
    <w:p>
      <w:pPr>
        <w:pStyle w:val="P19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Okružní 905, 73514 Orlová</w:t>
      </w:r>
    </w:p>
    <w:p>
      <w:pPr>
        <w:pStyle w:val="P13"/>
        <w:framePr w:w="7847" w:h="383" w:hRule="exact" w:wrap="none" w:vAnchor="page" w:hAnchor="margin" w:x="45" w:y="798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045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798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045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83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7"/>
        <w:rPr>
          <w:rStyle w:val="C15"/>
          <w:rtl w:val="0"/>
        </w:rPr>
      </w:pPr>
      <w:r>
        <w:rPr>
          <w:rStyle w:val="C15"/>
          <w:rtl w:val="0"/>
        </w:rPr>
        <w:t>Střední průmyslová škola chemická Pardubice</w:t>
      </w:r>
    </w:p>
    <w:p>
      <w:pPr>
        <w:pStyle w:val="P19"/>
        <w:framePr w:w="2784" w:h="607" w:hRule="exact" w:wrap="none" w:vAnchor="page" w:hAnchor="margin" w:x="7937" w:y="83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7"/>
        <w:rPr>
          <w:rStyle w:val="C16"/>
          <w:rtl w:val="0"/>
        </w:rPr>
      </w:pPr>
      <w:r>
        <w:rPr>
          <w:rStyle w:val="C16"/>
          <w:rtl w:val="0"/>
        </w:rPr>
        <w:t>Poděbradská 94, 53009 Pardubice</w:t>
      </w:r>
    </w:p>
    <w:p>
      <w:pPr>
        <w:pStyle w:val="P13"/>
        <w:framePr w:w="7847" w:h="607" w:hRule="exact" w:wrap="none" w:vAnchor="page" w:hAnchor="margin" w:x="45" w:y="89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89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53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961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70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961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70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376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škola služeb a podnikání, Ostrava-Poruba, příspěvková organizace</w:t>
      </w:r>
    </w:p>
    <w:p>
      <w:pPr>
        <w:pStyle w:val="P15"/>
        <w:framePr w:w="2784" w:h="376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Příčná 1108/1, 70800 Ostrava</w:t>
      </w:r>
    </w:p>
    <w:p>
      <w:pPr>
        <w:pStyle w:val="P17"/>
        <w:framePr w:w="7847" w:h="607" w:hRule="exact" w:wrap="none" w:vAnchor="page" w:hAnchor="margin" w:x="45" w:y="11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75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1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75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22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91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22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91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376" w:hRule="exact" w:wrap="none" w:vAnchor="page" w:hAnchor="margin" w:x="45" w:y="128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908"/>
        <w:rPr>
          <w:rStyle w:val="C15"/>
          <w:rtl w:val="0"/>
        </w:rPr>
      </w:pPr>
      <w:r>
        <w:rPr>
          <w:rStyle w:val="C15"/>
          <w:rtl w:val="0"/>
        </w:rPr>
        <w:t>Škábová Marie</w:t>
      </w:r>
    </w:p>
    <w:p>
      <w:pPr>
        <w:pStyle w:val="P19"/>
        <w:framePr w:w="2784" w:h="376" w:hRule="exact" w:wrap="none" w:vAnchor="page" w:hAnchor="margin" w:x="7937" w:y="128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908"/>
        <w:rPr>
          <w:rStyle w:val="C16"/>
          <w:rtl w:val="0"/>
        </w:rPr>
      </w:pPr>
      <w:r>
        <w:rPr>
          <w:rStyle w:val="C16"/>
          <w:rtl w:val="0"/>
        </w:rPr>
        <w:t>Šeříková 303, 32600 Letkov</w:t>
      </w:r>
    </w:p>
    <w:p>
      <w:pPr>
        <w:pStyle w:val="P13"/>
        <w:framePr w:w="7847" w:h="376" w:hRule="exact" w:wrap="none" w:vAnchor="page" w:hAnchor="margin" w:x="45" w:y="1323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94"/>
        <w:rPr>
          <w:rStyle w:val="C13"/>
          <w:rtl w:val="0"/>
        </w:rPr>
      </w:pPr>
      <w:r>
        <w:rPr>
          <w:rStyle w:val="C13"/>
          <w:rtl w:val="0"/>
        </w:rPr>
        <w:t>Mgr. Šoleová Juliána</w:t>
      </w:r>
    </w:p>
    <w:p>
      <w:pPr>
        <w:pStyle w:val="P15"/>
        <w:framePr w:w="2784" w:h="376" w:hRule="exact" w:wrap="none" w:vAnchor="page" w:hAnchor="margin" w:x="7937" w:y="1323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94"/>
        <w:rPr>
          <w:rStyle w:val="C14"/>
          <w:rtl w:val="0"/>
        </w:rPr>
      </w:pPr>
      <w:r>
        <w:rPr>
          <w:rStyle w:val="C14"/>
          <w:rtl w:val="0"/>
        </w:rPr>
        <w:t>Ovenecká 376/4, 17000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376" w:hRule="exact" w:wrap="none" w:vAnchor="page" w:hAnchor="margin" w:x="45" w:y="148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912"/>
        <w:rPr>
          <w:rStyle w:val="C15"/>
          <w:rtl w:val="0"/>
        </w:rPr>
      </w:pPr>
      <w:r>
        <w:rPr>
          <w:rStyle w:val="C15"/>
          <w:rtl w:val="0"/>
        </w:rPr>
        <w:t>TOP FACE s.r.o.</w:t>
      </w:r>
    </w:p>
    <w:p>
      <w:pPr>
        <w:pStyle w:val="P19"/>
        <w:framePr w:w="2784" w:h="376" w:hRule="exact" w:wrap="none" w:vAnchor="page" w:hAnchor="margin" w:x="7937" w:y="148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912"/>
        <w:rPr>
          <w:rStyle w:val="C16"/>
          <w:rtl w:val="0"/>
        </w:rPr>
      </w:pPr>
      <w:r>
        <w:rPr>
          <w:rStyle w:val="C16"/>
          <w:rtl w:val="0"/>
        </w:rPr>
        <w:t>Rumunská 22/28, 12000 Praha</w:t>
      </w:r>
    </w:p>
    <w:p>
      <w:pPr>
        <w:pStyle w:val="P13"/>
        <w:framePr w:w="7847" w:h="607" w:hRule="exact" w:wrap="none" w:vAnchor="page" w:hAnchor="margin" w:x="45" w:y="152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98"/>
        <w:rPr>
          <w:rStyle w:val="C13"/>
          <w:rtl w:val="0"/>
        </w:rPr>
      </w:pPr>
      <w:r>
        <w:rPr>
          <w:rStyle w:val="C13"/>
          <w:rtl w:val="0"/>
        </w:rPr>
        <w:t>Bc. Wastlová Eva</w:t>
      </w:r>
    </w:p>
    <w:p>
      <w:pPr>
        <w:pStyle w:val="P15"/>
        <w:framePr w:w="2784" w:h="607" w:hRule="exact" w:wrap="none" w:vAnchor="page" w:hAnchor="margin" w:x="7937" w:y="152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98"/>
        <w:rPr>
          <w:rStyle w:val="C14"/>
          <w:rtl w:val="0"/>
        </w:rPr>
      </w:pPr>
      <w:r>
        <w:rPr>
          <w:rStyle w:val="C14"/>
          <w:rtl w:val="0"/>
        </w:rPr>
        <w:t>Šeříková 225/2, 58812 Dobronín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18.10.2026 16:29:47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