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5CEA8" Type="http://schemas.openxmlformats.org/officeDocument/2006/relationships/officeDocument" Target="/word/document.xml" /><Relationship Id="coreRAC5CEA8" Type="http://schemas.openxmlformats.org/package/2006/relationships/metadata/core-properties" Target="/docProps/core.xml" /><Relationship Id="customRAC5C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https://www.nsp.cz/jednotka-prace/vizazistka#zdravotni-zpusobilost, doložit platným zdravotním průkazem).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