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01C1A" Type="http://schemas.openxmlformats.org/officeDocument/2006/relationships/officeDocument" Target="/word/document.xml" /><Relationship Id="coreR61501C1A" Type="http://schemas.openxmlformats.org/package/2006/relationships/metadata/core-properties" Target="/docProps/core.xml" /><Relationship Id="customR61501C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15.6.2026 8:15:30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ANPRO vzdělávací středisko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Prostorná 814/5, 70900 Ostrava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Asociace vizážistů a stylistů České republiky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Unčínská 1551, 41501 Teplice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BASSARAB COMPANY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Křižíkova 477/119, 18600 Praha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Beauty koncept s.r.o.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Brožíková Lenka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Luční 1250, 33401 Přeštice</w:t>
      </w:r>
    </w:p>
    <w:p>
      <w:pPr>
        <w:pStyle w:val="P13"/>
        <w:framePr w:w="7847" w:h="607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Bc. Dittrich Kristina</w:t>
      </w:r>
    </w:p>
    <w:p>
      <w:pPr>
        <w:pStyle w:val="P19"/>
        <w:framePr w:w="2784" w:h="607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Nové Dvory-Podhůří 3836, 73801 Frýdek-Místek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Eridová Vítězslava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Na Příkopech 725, 66456 Blučina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Gavendová Zuzana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Dieselova 111/10, 10900 Praha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Jarošová Kateřina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Rymaně 1203, 25210 Mníšek pod Brdy</w:t>
      </w:r>
    </w:p>
    <w:p>
      <w:pPr>
        <w:pStyle w:val="P13"/>
        <w:framePr w:w="7847" w:h="376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Bc. Kinská Kristýna</w:t>
      </w:r>
    </w:p>
    <w:p>
      <w:pPr>
        <w:pStyle w:val="P19"/>
        <w:framePr w:w="2784" w:h="376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Dlouhá 36, 25070 Postřižín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Kosáková Tereza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Lískovecká 2703, 73801 Frýdek-Místek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Košařová Ivana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28201 Vrátkov 117,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Kramářová Marcela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Zámečnická 52, 76321 Slavičín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15.6.2026 8:15:30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Křesinová Lenka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gen. Píky  299/10,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MAKE-UP SERVIS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Chodská 1141/23, 12000 Praha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PROINSTITUTE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Příkop 843/4, 60200 Brno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376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Růžičková Bronislava</w:t>
      </w:r>
    </w:p>
    <w:p>
      <w:pPr>
        <w:pStyle w:val="P19"/>
        <w:framePr w:w="2784" w:h="376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Okružní 905, 73514 Orlová</w:t>
      </w:r>
    </w:p>
    <w:p>
      <w:pPr>
        <w:pStyle w:val="P13"/>
        <w:framePr w:w="7847" w:h="383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Mgr. Singh Ziganshina Diana</w:t>
      </w:r>
    </w:p>
    <w:p>
      <w:pPr>
        <w:pStyle w:val="P15"/>
        <w:framePr w:w="2784" w:h="383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Písecká 2192/15, 13000 Praha</w:t>
      </w:r>
    </w:p>
    <w:p>
      <w:pPr>
        <w:pStyle w:val="P17"/>
        <w:framePr w:w="7847" w:h="607" w:hRule="exact" w:wrap="none" w:vAnchor="page" w:hAnchor="margin" w:x="45" w:y="83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7"/>
        <w:rPr>
          <w:rStyle w:val="C15"/>
          <w:rtl w:val="0"/>
        </w:rPr>
      </w:pPr>
      <w:r>
        <w:rPr>
          <w:rStyle w:val="C15"/>
          <w:rtl w:val="0"/>
        </w:rPr>
        <w:t>Střední průmyslová škola chemická Pardubice</w:t>
      </w:r>
    </w:p>
    <w:p>
      <w:pPr>
        <w:pStyle w:val="P19"/>
        <w:framePr w:w="2784" w:h="607" w:hRule="exact" w:wrap="none" w:vAnchor="page" w:hAnchor="margin" w:x="7937" w:y="83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7"/>
        <w:rPr>
          <w:rStyle w:val="C16"/>
          <w:rtl w:val="0"/>
        </w:rPr>
      </w:pPr>
      <w:r>
        <w:rPr>
          <w:rStyle w:val="C16"/>
          <w:rtl w:val="0"/>
        </w:rPr>
        <w:t>Poděbradská 94, 53009 Pardubice</w:t>
      </w:r>
    </w:p>
    <w:p>
      <w:pPr>
        <w:pStyle w:val="P13"/>
        <w:framePr w:w="7847" w:h="607" w:hRule="exact" w:wrap="none" w:vAnchor="page" w:hAnchor="margin" w:x="45" w:y="89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89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5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961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70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961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70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122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91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122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91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376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Škábová Marie</w:t>
      </w:r>
    </w:p>
    <w:p>
      <w:pPr>
        <w:pStyle w:val="P19"/>
        <w:framePr w:w="2784" w:h="376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Šeříková 303, 32600 Letkov</w:t>
      </w:r>
    </w:p>
    <w:p>
      <w:pPr>
        <w:pStyle w:val="P13"/>
        <w:framePr w:w="7847" w:h="376" w:hRule="exact" w:wrap="none" w:vAnchor="page" w:hAnchor="margin" w:x="45" w:y="1323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94"/>
        <w:rPr>
          <w:rStyle w:val="C13"/>
          <w:rtl w:val="0"/>
        </w:rPr>
      </w:pPr>
      <w:r>
        <w:rPr>
          <w:rStyle w:val="C13"/>
          <w:rtl w:val="0"/>
        </w:rPr>
        <w:t>Mgr. Šoleová Juliána</w:t>
      </w:r>
    </w:p>
    <w:p>
      <w:pPr>
        <w:pStyle w:val="P15"/>
        <w:framePr w:w="2784" w:h="376" w:hRule="exact" w:wrap="none" w:vAnchor="page" w:hAnchor="margin" w:x="7937" w:y="1323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94"/>
        <w:rPr>
          <w:rStyle w:val="C14"/>
          <w:rtl w:val="0"/>
        </w:rPr>
      </w:pPr>
      <w:r>
        <w:rPr>
          <w:rStyle w:val="C14"/>
          <w:rtl w:val="0"/>
        </w:rPr>
        <w:t>Ovenecká 376/4, 17000 Praha</w:t>
      </w:r>
    </w:p>
    <w:p>
      <w:pPr>
        <w:pStyle w:val="P17"/>
        <w:framePr w:w="7847" w:h="607" w:hRule="exact" w:wrap="none" w:vAnchor="page" w:hAnchor="margin" w:x="45" w:y="136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9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36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9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142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6"/>
        <w:rPr>
          <w:rStyle w:val="C13"/>
          <w:rtl w:val="0"/>
        </w:rPr>
      </w:pPr>
      <w:r>
        <w:rPr>
          <w:rStyle w:val="C13"/>
          <w:rtl w:val="0"/>
        </w:rPr>
        <w:t>The Brands s.r.o.</w:t>
      </w:r>
    </w:p>
    <w:p>
      <w:pPr>
        <w:pStyle w:val="P15"/>
        <w:framePr w:w="2784" w:h="607" w:hRule="exact" w:wrap="none" w:vAnchor="page" w:hAnchor="margin" w:x="7937" w:y="142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6"/>
        <w:rPr>
          <w:rStyle w:val="C14"/>
          <w:rtl w:val="0"/>
        </w:rPr>
      </w:pPr>
      <w:r>
        <w:rPr>
          <w:rStyle w:val="C14"/>
          <w:rtl w:val="0"/>
        </w:rPr>
        <w:t>Barrandovská 488/8, 15200 Praha</w:t>
      </w:r>
    </w:p>
    <w:p>
      <w:pPr>
        <w:pStyle w:val="P17"/>
        <w:framePr w:w="7847" w:h="376" w:hRule="exact" w:wrap="none" w:vAnchor="page" w:hAnchor="margin" w:x="45" w:y="148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912"/>
        <w:rPr>
          <w:rStyle w:val="C15"/>
          <w:rtl w:val="0"/>
        </w:rPr>
      </w:pPr>
      <w:r>
        <w:rPr>
          <w:rStyle w:val="C15"/>
          <w:rtl w:val="0"/>
        </w:rPr>
        <w:t>TOP FACE s.r.o.</w:t>
      </w:r>
    </w:p>
    <w:p>
      <w:pPr>
        <w:pStyle w:val="P19"/>
        <w:framePr w:w="2784" w:h="376" w:hRule="exact" w:wrap="none" w:vAnchor="page" w:hAnchor="margin" w:x="7937" w:y="148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912"/>
        <w:rPr>
          <w:rStyle w:val="C16"/>
          <w:rtl w:val="0"/>
        </w:rPr>
      </w:pPr>
      <w:r>
        <w:rPr>
          <w:rStyle w:val="C16"/>
          <w:rtl w:val="0"/>
        </w:rPr>
        <w:t>Rumunská 22/28, 12000 Praha</w:t>
      </w:r>
    </w:p>
    <w:p>
      <w:pPr>
        <w:pStyle w:val="P13"/>
        <w:framePr w:w="7847" w:h="607" w:hRule="exact" w:wrap="none" w:vAnchor="page" w:hAnchor="margin" w:x="45" w:y="152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98"/>
        <w:rPr>
          <w:rStyle w:val="C13"/>
          <w:rtl w:val="0"/>
        </w:rPr>
      </w:pPr>
      <w:r>
        <w:rPr>
          <w:rStyle w:val="C13"/>
          <w:rtl w:val="0"/>
        </w:rPr>
        <w:t>Bc. Wastlová Eva</w:t>
      </w:r>
    </w:p>
    <w:p>
      <w:pPr>
        <w:pStyle w:val="P15"/>
        <w:framePr w:w="2784" w:h="607" w:hRule="exact" w:wrap="none" w:vAnchor="page" w:hAnchor="margin" w:x="7937" w:y="152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98"/>
        <w:rPr>
          <w:rStyle w:val="C14"/>
          <w:rtl w:val="0"/>
        </w:rPr>
      </w:pPr>
      <w:r>
        <w:rPr>
          <w:rStyle w:val="C14"/>
          <w:rtl w:val="0"/>
        </w:rPr>
        <w:t>Šeříková 225/2, 58812 Dobronín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15.6.2026 8:15:30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15.6.2026 8:15:30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