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8518B2" Type="http://schemas.openxmlformats.org/officeDocument/2006/relationships/officeDocument" Target="/word/document.xml" /><Relationship Id="coreR448518B2" Type="http://schemas.openxmlformats.org/package/2006/relationships/metadata/core-properties" Target="/docProps/core.xml" /><Relationship Id="customR448518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28.9.2026 15:51:06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plochých střech (kód: 36-99-H/22)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plochých střech (kód: 36-038-H)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střešních hydroizolací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28.9.2026 15:51:06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