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C18E9F" Type="http://schemas.openxmlformats.org/officeDocument/2006/relationships/officeDocument" Target="/word/document.xml" /><Relationship Id="coreR17C18E9F" Type="http://schemas.openxmlformats.org/package/2006/relationships/metadata/core-properties" Target="/docProps/core.xml" /><Relationship Id="customR17C18E9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Dopravce dříví (kód: 41-083-H)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Zemědělství a lesnictví (kód: 41)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Dopravce dříví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 hydraulickými jeřáby při odvozu nebo manipulaci dříví na manipulační lince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Odvoz dříví nákladními automobily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Nakládání surového dřeva či sortimentů na nákladní vagony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Vyhotovování výkazů o práci v lese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Dopravce dříví, 31.7.2026 19:20:38</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 hydraulickými jeřáby při odvozu nebo manipulaci dříví na manipulační lince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hlavní zásady BOZP při práci s hydraulickým jeřábem při manipulaci s dřívím v lese a na manipulační lince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zásady manipulace s pohonnými hmotami z pohledu BOZP, požární ochrany a ochrany životního prostředí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Provést denní údržbu hydraulického jeřábu podle návodu výrobce a kontrolu bezpečnosti jeřábu</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Předvést nakládání a vykládání dlouhých kmenů</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Praktické předvedení</w:t>
      </w:r>
    </w:p>
    <w:p>
      <w:pPr>
        <w:pStyle w:val="P12"/>
        <w:framePr w:w="6710" w:h="376" w:hRule="exact" w:wrap="none" w:vAnchor="page" w:hAnchor="margin" w:x="45" w:y="5724"/>
        <w:rPr>
          <w:rStyle w:val="C3"/>
          <w:rtl w:val="0"/>
        </w:rPr>
      </w:pPr>
    </w:p>
    <w:p>
      <w:pPr>
        <w:pStyle w:val="P13"/>
        <w:framePr w:w="6658" w:h="249" w:hRule="exact" w:wrap="none" w:vAnchor="page" w:hAnchor="margin" w:x="71" w:y="5780"/>
        <w:rPr>
          <w:rStyle w:val="C11"/>
          <w:rtl w:val="0"/>
        </w:rPr>
      </w:pPr>
      <w:r>
        <w:rPr>
          <w:rStyle w:val="C11"/>
          <w:rtl w:val="0"/>
        </w:rPr>
        <w:t>e) Předvést nakládání a vykládání krátkých kmenů</w:t>
      </w:r>
    </w:p>
    <w:p>
      <w:pPr>
        <w:pStyle w:val="P28"/>
        <w:framePr w:w="3921" w:h="376" w:hRule="exact" w:wrap="none" w:vAnchor="page" w:hAnchor="margin" w:x="6800" w:y="5724"/>
        <w:rPr>
          <w:rStyle w:val="C3"/>
          <w:rtl w:val="0"/>
        </w:rPr>
      </w:pPr>
    </w:p>
    <w:p>
      <w:pPr>
        <w:pStyle w:val="P29"/>
        <w:framePr w:w="3839" w:h="249" w:hRule="exact" w:wrap="none" w:vAnchor="page" w:hAnchor="margin" w:x="6856" w:y="5780"/>
        <w:rPr>
          <w:rStyle w:val="C21"/>
          <w:rtl w:val="0"/>
        </w:rPr>
      </w:pPr>
      <w:r>
        <w:rPr>
          <w:rStyle w:val="C21"/>
          <w:rtl w:val="0"/>
        </w:rPr>
        <w:t>Praktické předvedení</w:t>
      </w:r>
    </w:p>
    <w:p>
      <w:pPr>
        <w:pStyle w:val="P32"/>
        <w:framePr w:w="10710" w:h="248" w:hRule="exact" w:wrap="none" w:vAnchor="page" w:hAnchor="margin" w:x="28" w:y="6214"/>
        <w:rPr>
          <w:rStyle w:val="C23"/>
          <w:rtl w:val="0"/>
        </w:rPr>
      </w:pPr>
      <w:r>
        <w:rPr>
          <w:rStyle w:val="C23"/>
          <w:rtl w:val="0"/>
        </w:rPr>
        <w:t>Je třeba splnit všechna kritéria.</w:t>
      </w:r>
    </w:p>
    <w:p>
      <w:pPr>
        <w:pStyle w:val="P23"/>
        <w:framePr w:w="10710" w:h="340" w:hRule="exact" w:wrap="none" w:vAnchor="page" w:hAnchor="margin" w:x="28" w:y="6649"/>
        <w:rPr>
          <w:rStyle w:val="C18"/>
          <w:rtl w:val="0"/>
        </w:rPr>
      </w:pPr>
      <w:r>
        <w:rPr>
          <w:rStyle w:val="C18"/>
          <w:rtl w:val="0"/>
        </w:rPr>
        <w:t>Odvoz dříví nákladními automobily</w:t>
      </w:r>
    </w:p>
    <w:p>
      <w:pPr>
        <w:pStyle w:val="P24"/>
        <w:framePr w:w="6713" w:h="376" w:hRule="exact" w:wrap="none" w:vAnchor="page" w:hAnchor="margin" w:x="45" w:y="7089"/>
        <w:rPr>
          <w:rStyle w:val="C3"/>
          <w:rtl w:val="0"/>
        </w:rPr>
      </w:pPr>
    </w:p>
    <w:p>
      <w:pPr>
        <w:pStyle w:val="P25"/>
        <w:framePr w:w="6661" w:h="249" w:hRule="exact" w:wrap="none" w:vAnchor="page" w:hAnchor="margin" w:x="71" w:y="7160"/>
        <w:rPr>
          <w:rStyle w:val="C19"/>
          <w:rtl w:val="0"/>
        </w:rPr>
      </w:pPr>
      <w:r>
        <w:rPr>
          <w:rStyle w:val="C19"/>
          <w:rtl w:val="0"/>
        </w:rPr>
        <w:t>Kritéria hodnocení</w:t>
      </w:r>
    </w:p>
    <w:p>
      <w:pPr>
        <w:pStyle w:val="P26"/>
        <w:framePr w:w="3918" w:h="376" w:hRule="exact" w:wrap="none" w:vAnchor="page" w:hAnchor="margin" w:x="6803" w:y="7089"/>
        <w:rPr>
          <w:rStyle w:val="C3"/>
          <w:rtl w:val="0"/>
        </w:rPr>
      </w:pPr>
    </w:p>
    <w:p>
      <w:pPr>
        <w:pStyle w:val="P27"/>
        <w:framePr w:w="3836" w:h="249" w:hRule="exact" w:wrap="none" w:vAnchor="page" w:hAnchor="margin" w:x="6859" w:y="7160"/>
        <w:rPr>
          <w:rStyle w:val="C20"/>
          <w:rtl w:val="0"/>
        </w:rPr>
      </w:pPr>
      <w:r>
        <w:rPr>
          <w:rStyle w:val="C20"/>
          <w:rtl w:val="0"/>
        </w:rPr>
        <w:t>Způsoby ověření</w:t>
      </w:r>
    </w:p>
    <w:p>
      <w:pPr>
        <w:pStyle w:val="P12"/>
        <w:framePr w:w="6710" w:h="376" w:hRule="exact" w:wrap="none" w:vAnchor="page" w:hAnchor="margin" w:x="45" w:y="7465"/>
        <w:rPr>
          <w:rStyle w:val="C3"/>
          <w:rtl w:val="0"/>
        </w:rPr>
      </w:pPr>
    </w:p>
    <w:p>
      <w:pPr>
        <w:pStyle w:val="P13"/>
        <w:framePr w:w="6658" w:h="249" w:hRule="exact" w:wrap="none" w:vAnchor="page" w:hAnchor="margin" w:x="71" w:y="7521"/>
        <w:rPr>
          <w:rStyle w:val="C11"/>
          <w:rtl w:val="0"/>
        </w:rPr>
      </w:pPr>
      <w:r>
        <w:rPr>
          <w:rStyle w:val="C11"/>
          <w:rtl w:val="0"/>
        </w:rPr>
        <w:t>a) Popsat hlavní zásady BOZP při odvozu dříví nákladními automobily</w:t>
      </w:r>
    </w:p>
    <w:p>
      <w:pPr>
        <w:pStyle w:val="P28"/>
        <w:framePr w:w="3921" w:h="376" w:hRule="exact" w:wrap="none" w:vAnchor="page" w:hAnchor="margin" w:x="6800" w:y="7465"/>
        <w:rPr>
          <w:rStyle w:val="C3"/>
          <w:rtl w:val="0"/>
        </w:rPr>
      </w:pPr>
    </w:p>
    <w:p>
      <w:pPr>
        <w:pStyle w:val="P29"/>
        <w:framePr w:w="3839" w:h="249" w:hRule="exact" w:wrap="none" w:vAnchor="page" w:hAnchor="margin" w:x="6856" w:y="7521"/>
        <w:rPr>
          <w:rStyle w:val="C21"/>
          <w:rtl w:val="0"/>
        </w:rPr>
      </w:pPr>
      <w:r>
        <w:rPr>
          <w:rStyle w:val="C21"/>
          <w:rtl w:val="0"/>
        </w:rPr>
        <w:t>Ústní ověření</w:t>
      </w:r>
    </w:p>
    <w:p>
      <w:pPr>
        <w:pStyle w:val="P16"/>
        <w:framePr w:w="6710" w:h="607" w:hRule="exact" w:wrap="none" w:vAnchor="page" w:hAnchor="margin" w:x="45" w:y="7841"/>
        <w:rPr>
          <w:rStyle w:val="C3"/>
          <w:rtl w:val="0"/>
        </w:rPr>
      </w:pPr>
    </w:p>
    <w:p>
      <w:pPr>
        <w:pStyle w:val="P17"/>
        <w:framePr w:w="6658" w:h="480" w:hRule="exact" w:wrap="none" w:vAnchor="page" w:hAnchor="margin" w:x="71" w:y="7897"/>
        <w:rPr>
          <w:rStyle w:val="C13"/>
          <w:rtl w:val="0"/>
        </w:rPr>
      </w:pPr>
      <w:r>
        <w:rPr>
          <w:rStyle w:val="C13"/>
          <w:rtl w:val="0"/>
        </w:rPr>
        <w:t>b) Charakterizovat motorová vozidla v modifikacích určených pro lesní hospodářství, přípojná vozidla, vybavení vozidel a nakládací zařízení</w:t>
      </w:r>
    </w:p>
    <w:p>
      <w:pPr>
        <w:pStyle w:val="P30"/>
        <w:framePr w:w="3921" w:h="607" w:hRule="exact" w:wrap="none" w:vAnchor="page" w:hAnchor="margin" w:x="6800" w:y="7841"/>
        <w:rPr>
          <w:rStyle w:val="C3"/>
          <w:rtl w:val="0"/>
        </w:rPr>
      </w:pPr>
    </w:p>
    <w:p>
      <w:pPr>
        <w:pStyle w:val="P31"/>
        <w:framePr w:w="3839" w:h="480" w:hRule="exact" w:wrap="none" w:vAnchor="page" w:hAnchor="margin" w:x="6856" w:y="7897"/>
        <w:rPr>
          <w:rStyle w:val="C22"/>
          <w:rtl w:val="0"/>
        </w:rPr>
      </w:pPr>
      <w:r>
        <w:rPr>
          <w:rStyle w:val="C22"/>
          <w:rtl w:val="0"/>
        </w:rPr>
        <w:t>Ústní ověření</w:t>
      </w:r>
    </w:p>
    <w:p>
      <w:pPr>
        <w:pStyle w:val="P12"/>
        <w:framePr w:w="6710" w:h="607" w:hRule="exact" w:wrap="none" w:vAnchor="page" w:hAnchor="margin" w:x="45" w:y="8448"/>
        <w:rPr>
          <w:rStyle w:val="C3"/>
          <w:rtl w:val="0"/>
        </w:rPr>
      </w:pPr>
    </w:p>
    <w:p>
      <w:pPr>
        <w:pStyle w:val="P13"/>
        <w:framePr w:w="6658" w:h="480" w:hRule="exact" w:wrap="none" w:vAnchor="page" w:hAnchor="margin" w:x="71" w:y="8504"/>
        <w:rPr>
          <w:rStyle w:val="C11"/>
          <w:rtl w:val="0"/>
        </w:rPr>
      </w:pPr>
      <w:r>
        <w:rPr>
          <w:rStyle w:val="C11"/>
          <w:rtl w:val="0"/>
        </w:rPr>
        <w:t>c) Provést kontrolu a doplnění provozních kapalin nákladního automobilu podle návodu výrobce</w:t>
      </w:r>
    </w:p>
    <w:p>
      <w:pPr>
        <w:pStyle w:val="P28"/>
        <w:framePr w:w="3921" w:h="607" w:hRule="exact" w:wrap="none" w:vAnchor="page" w:hAnchor="margin" w:x="6800" w:y="8448"/>
        <w:rPr>
          <w:rStyle w:val="C3"/>
          <w:rtl w:val="0"/>
        </w:rPr>
      </w:pPr>
    </w:p>
    <w:p>
      <w:pPr>
        <w:pStyle w:val="P29"/>
        <w:framePr w:w="3839" w:h="480" w:hRule="exact" w:wrap="none" w:vAnchor="page" w:hAnchor="margin" w:x="6856" w:y="8504"/>
        <w:rPr>
          <w:rStyle w:val="C21"/>
          <w:rtl w:val="0"/>
        </w:rPr>
      </w:pPr>
      <w:r>
        <w:rPr>
          <w:rStyle w:val="C21"/>
          <w:rtl w:val="0"/>
        </w:rPr>
        <w:t>Praktické předvedení a ústní ověření</w:t>
      </w:r>
    </w:p>
    <w:p>
      <w:pPr>
        <w:pStyle w:val="P16"/>
        <w:framePr w:w="6710" w:h="376" w:hRule="exact" w:wrap="none" w:vAnchor="page" w:hAnchor="margin" w:x="45" w:y="9055"/>
        <w:rPr>
          <w:rStyle w:val="C3"/>
          <w:rtl w:val="0"/>
        </w:rPr>
      </w:pPr>
    </w:p>
    <w:p>
      <w:pPr>
        <w:pStyle w:val="P17"/>
        <w:framePr w:w="6658" w:h="249" w:hRule="exact" w:wrap="none" w:vAnchor="page" w:hAnchor="margin" w:x="71" w:y="9111"/>
        <w:rPr>
          <w:rStyle w:val="C13"/>
          <w:rtl w:val="0"/>
        </w:rPr>
      </w:pPr>
      <w:r>
        <w:rPr>
          <w:rStyle w:val="C13"/>
          <w:rtl w:val="0"/>
        </w:rPr>
        <w:t>d) Předvést obsluhu tachografu podle návodu výrobce</w:t>
      </w:r>
    </w:p>
    <w:p>
      <w:pPr>
        <w:pStyle w:val="P30"/>
        <w:framePr w:w="3921" w:h="376" w:hRule="exact" w:wrap="none" w:vAnchor="page" w:hAnchor="margin" w:x="6800" w:y="9055"/>
        <w:rPr>
          <w:rStyle w:val="C3"/>
          <w:rtl w:val="0"/>
        </w:rPr>
      </w:pPr>
    </w:p>
    <w:p>
      <w:pPr>
        <w:pStyle w:val="P31"/>
        <w:framePr w:w="3839" w:h="249" w:hRule="exact" w:wrap="none" w:vAnchor="page" w:hAnchor="margin" w:x="6856" w:y="9111"/>
        <w:rPr>
          <w:rStyle w:val="C22"/>
          <w:rtl w:val="0"/>
        </w:rPr>
      </w:pPr>
      <w:r>
        <w:rPr>
          <w:rStyle w:val="C22"/>
          <w:rtl w:val="0"/>
        </w:rPr>
        <w:t>Praktické předvedení a ústní ověření</w:t>
      </w:r>
    </w:p>
    <w:p>
      <w:pPr>
        <w:pStyle w:val="P12"/>
        <w:framePr w:w="6710" w:h="376" w:hRule="exact" w:wrap="none" w:vAnchor="page" w:hAnchor="margin" w:x="45" w:y="9431"/>
        <w:rPr>
          <w:rStyle w:val="C3"/>
          <w:rtl w:val="0"/>
        </w:rPr>
      </w:pPr>
    </w:p>
    <w:p>
      <w:pPr>
        <w:pStyle w:val="P13"/>
        <w:framePr w:w="6658" w:h="249" w:hRule="exact" w:wrap="none" w:vAnchor="page" w:hAnchor="margin" w:x="71" w:y="9487"/>
        <w:rPr>
          <w:rStyle w:val="C11"/>
          <w:rtl w:val="0"/>
        </w:rPr>
      </w:pPr>
      <w:r>
        <w:rPr>
          <w:rStyle w:val="C11"/>
          <w:rtl w:val="0"/>
        </w:rPr>
        <w:t>e) Provést údržbu návěsu nebo přívěsu podle návodu výrobce</w:t>
      </w:r>
    </w:p>
    <w:p>
      <w:pPr>
        <w:pStyle w:val="P28"/>
        <w:framePr w:w="3921" w:h="376" w:hRule="exact" w:wrap="none" w:vAnchor="page" w:hAnchor="margin" w:x="6800" w:y="9431"/>
        <w:rPr>
          <w:rStyle w:val="C3"/>
          <w:rtl w:val="0"/>
        </w:rPr>
      </w:pPr>
    </w:p>
    <w:p>
      <w:pPr>
        <w:pStyle w:val="P29"/>
        <w:framePr w:w="3839" w:h="249" w:hRule="exact" w:wrap="none" w:vAnchor="page" w:hAnchor="margin" w:x="6856" w:y="9487"/>
        <w:rPr>
          <w:rStyle w:val="C21"/>
          <w:rtl w:val="0"/>
        </w:rPr>
      </w:pPr>
      <w:r>
        <w:rPr>
          <w:rStyle w:val="C21"/>
          <w:rtl w:val="0"/>
        </w:rPr>
        <w:t>Praktické předvedení a ústní ověření</w:t>
      </w:r>
    </w:p>
    <w:p>
      <w:pPr>
        <w:pStyle w:val="P16"/>
        <w:framePr w:w="6710" w:h="607" w:hRule="exact" w:wrap="none" w:vAnchor="page" w:hAnchor="margin" w:x="45" w:y="9807"/>
        <w:rPr>
          <w:rStyle w:val="C3"/>
          <w:rtl w:val="0"/>
        </w:rPr>
      </w:pPr>
    </w:p>
    <w:p>
      <w:pPr>
        <w:pStyle w:val="P17"/>
        <w:framePr w:w="6658" w:h="480" w:hRule="exact" w:wrap="none" w:vAnchor="page" w:hAnchor="margin" w:x="71" w:y="9863"/>
        <w:rPr>
          <w:rStyle w:val="C13"/>
          <w:rtl w:val="0"/>
        </w:rPr>
      </w:pPr>
      <w:r>
        <w:rPr>
          <w:rStyle w:val="C13"/>
          <w:rtl w:val="0"/>
        </w:rPr>
        <w:t>f) Předvést přípravu odvozní soupravy před započetím nakládky a vykládky dříví</w:t>
      </w:r>
    </w:p>
    <w:p>
      <w:pPr>
        <w:pStyle w:val="P30"/>
        <w:framePr w:w="3921" w:h="607" w:hRule="exact" w:wrap="none" w:vAnchor="page" w:hAnchor="margin" w:x="6800" w:y="9807"/>
        <w:rPr>
          <w:rStyle w:val="C3"/>
          <w:rtl w:val="0"/>
        </w:rPr>
      </w:pPr>
    </w:p>
    <w:p>
      <w:pPr>
        <w:pStyle w:val="P31"/>
        <w:framePr w:w="3839" w:h="480" w:hRule="exact" w:wrap="none" w:vAnchor="page" w:hAnchor="margin" w:x="6856" w:y="9863"/>
        <w:rPr>
          <w:rStyle w:val="C22"/>
          <w:rtl w:val="0"/>
        </w:rPr>
      </w:pPr>
      <w:r>
        <w:rPr>
          <w:rStyle w:val="C22"/>
          <w:rtl w:val="0"/>
        </w:rPr>
        <w:t>Praktické předvedení</w:t>
      </w:r>
    </w:p>
    <w:p>
      <w:pPr>
        <w:pStyle w:val="P12"/>
        <w:framePr w:w="6710" w:h="376" w:hRule="exact" w:wrap="none" w:vAnchor="page" w:hAnchor="margin" w:x="45" w:y="10414"/>
        <w:rPr>
          <w:rStyle w:val="C3"/>
          <w:rtl w:val="0"/>
        </w:rPr>
      </w:pPr>
    </w:p>
    <w:p>
      <w:pPr>
        <w:pStyle w:val="P13"/>
        <w:framePr w:w="6658" w:h="249" w:hRule="exact" w:wrap="none" w:vAnchor="page" w:hAnchor="margin" w:x="71" w:y="10470"/>
        <w:rPr>
          <w:rStyle w:val="C11"/>
          <w:rtl w:val="0"/>
        </w:rPr>
      </w:pPr>
      <w:r>
        <w:rPr>
          <w:rStyle w:val="C11"/>
          <w:rtl w:val="0"/>
        </w:rPr>
        <w:t>g) Zajistit náklad a provést přepravu dříví</w:t>
      </w:r>
    </w:p>
    <w:p>
      <w:pPr>
        <w:pStyle w:val="P28"/>
        <w:framePr w:w="3921" w:h="376" w:hRule="exact" w:wrap="none" w:vAnchor="page" w:hAnchor="margin" w:x="6800" w:y="10414"/>
        <w:rPr>
          <w:rStyle w:val="C3"/>
          <w:rtl w:val="0"/>
        </w:rPr>
      </w:pPr>
    </w:p>
    <w:p>
      <w:pPr>
        <w:pStyle w:val="P29"/>
        <w:framePr w:w="3839" w:h="249" w:hRule="exact" w:wrap="none" w:vAnchor="page" w:hAnchor="margin" w:x="6856" w:y="10470"/>
        <w:rPr>
          <w:rStyle w:val="C21"/>
          <w:rtl w:val="0"/>
        </w:rPr>
      </w:pPr>
      <w:r>
        <w:rPr>
          <w:rStyle w:val="C21"/>
          <w:rtl w:val="0"/>
        </w:rPr>
        <w:t>Praktické předvedení</w:t>
      </w:r>
    </w:p>
    <w:p>
      <w:pPr>
        <w:pStyle w:val="P32"/>
        <w:framePr w:w="10710" w:h="248" w:hRule="exact" w:wrap="none" w:vAnchor="page" w:hAnchor="margin" w:x="28" w:y="10904"/>
        <w:rPr>
          <w:rStyle w:val="C23"/>
          <w:rtl w:val="0"/>
        </w:rPr>
      </w:pPr>
      <w:r>
        <w:rPr>
          <w:rStyle w:val="C23"/>
          <w:rtl w:val="0"/>
        </w:rPr>
        <w:t>Je třeba splnit všechna kritéria.</w:t>
      </w:r>
    </w:p>
    <w:p>
      <w:pPr>
        <w:pStyle w:val="P23"/>
        <w:framePr w:w="10710" w:h="340" w:hRule="exact" w:wrap="none" w:vAnchor="page" w:hAnchor="margin" w:x="28" w:y="11339"/>
        <w:rPr>
          <w:rStyle w:val="C18"/>
          <w:rtl w:val="0"/>
        </w:rPr>
      </w:pPr>
      <w:r>
        <w:rPr>
          <w:rStyle w:val="C18"/>
          <w:rtl w:val="0"/>
        </w:rPr>
        <w:t>Nakládání surového dřeva či sortimentů na nákladní vagony</w:t>
      </w:r>
    </w:p>
    <w:p>
      <w:pPr>
        <w:pStyle w:val="P24"/>
        <w:framePr w:w="6713" w:h="376" w:hRule="exact" w:wrap="none" w:vAnchor="page" w:hAnchor="margin" w:x="45" w:y="11779"/>
        <w:rPr>
          <w:rStyle w:val="C3"/>
          <w:rtl w:val="0"/>
        </w:rPr>
      </w:pPr>
    </w:p>
    <w:p>
      <w:pPr>
        <w:pStyle w:val="P25"/>
        <w:framePr w:w="6661" w:h="249" w:hRule="exact" w:wrap="none" w:vAnchor="page" w:hAnchor="margin" w:x="71" w:y="11850"/>
        <w:rPr>
          <w:rStyle w:val="C19"/>
          <w:rtl w:val="0"/>
        </w:rPr>
      </w:pPr>
      <w:r>
        <w:rPr>
          <w:rStyle w:val="C19"/>
          <w:rtl w:val="0"/>
        </w:rPr>
        <w:t>Kritéria hodnocení</w:t>
      </w:r>
    </w:p>
    <w:p>
      <w:pPr>
        <w:pStyle w:val="P26"/>
        <w:framePr w:w="3918" w:h="376" w:hRule="exact" w:wrap="none" w:vAnchor="page" w:hAnchor="margin" w:x="6803" w:y="11779"/>
        <w:rPr>
          <w:rStyle w:val="C3"/>
          <w:rtl w:val="0"/>
        </w:rPr>
      </w:pPr>
    </w:p>
    <w:p>
      <w:pPr>
        <w:pStyle w:val="P27"/>
        <w:framePr w:w="3836" w:h="249" w:hRule="exact" w:wrap="none" w:vAnchor="page" w:hAnchor="margin" w:x="6859" w:y="11850"/>
        <w:rPr>
          <w:rStyle w:val="C20"/>
          <w:rtl w:val="0"/>
        </w:rPr>
      </w:pPr>
      <w:r>
        <w:rPr>
          <w:rStyle w:val="C20"/>
          <w:rtl w:val="0"/>
        </w:rPr>
        <w:t>Způsoby ověření</w:t>
      </w:r>
    </w:p>
    <w:p>
      <w:pPr>
        <w:pStyle w:val="P12"/>
        <w:framePr w:w="6710" w:h="376" w:hRule="exact" w:wrap="none" w:vAnchor="page" w:hAnchor="margin" w:x="45" w:y="12155"/>
        <w:rPr>
          <w:rStyle w:val="C3"/>
          <w:rtl w:val="0"/>
        </w:rPr>
      </w:pPr>
    </w:p>
    <w:p>
      <w:pPr>
        <w:pStyle w:val="P13"/>
        <w:framePr w:w="6658" w:h="249" w:hRule="exact" w:wrap="none" w:vAnchor="page" w:hAnchor="margin" w:x="71" w:y="12211"/>
        <w:rPr>
          <w:rStyle w:val="C11"/>
          <w:rtl w:val="0"/>
        </w:rPr>
      </w:pPr>
      <w:r>
        <w:rPr>
          <w:rStyle w:val="C11"/>
          <w:rtl w:val="0"/>
        </w:rPr>
        <w:t>a) Popsat hlavní zásady BOZP při nakládce vagónů a jejich zajištění</w:t>
      </w:r>
    </w:p>
    <w:p>
      <w:pPr>
        <w:pStyle w:val="P28"/>
        <w:framePr w:w="3921" w:h="376" w:hRule="exact" w:wrap="none" w:vAnchor="page" w:hAnchor="margin" w:x="6800" w:y="12155"/>
        <w:rPr>
          <w:rStyle w:val="C3"/>
          <w:rtl w:val="0"/>
        </w:rPr>
      </w:pPr>
    </w:p>
    <w:p>
      <w:pPr>
        <w:pStyle w:val="P29"/>
        <w:framePr w:w="3839" w:h="249" w:hRule="exact" w:wrap="none" w:vAnchor="page" w:hAnchor="margin" w:x="6856" w:y="12211"/>
        <w:rPr>
          <w:rStyle w:val="C21"/>
          <w:rtl w:val="0"/>
        </w:rPr>
      </w:pPr>
      <w:r>
        <w:rPr>
          <w:rStyle w:val="C21"/>
          <w:rtl w:val="0"/>
        </w:rPr>
        <w:t>Ústní ověření</w:t>
      </w:r>
    </w:p>
    <w:p>
      <w:pPr>
        <w:pStyle w:val="P16"/>
        <w:framePr w:w="6710" w:h="376" w:hRule="exact" w:wrap="none" w:vAnchor="page" w:hAnchor="margin" w:x="45" w:y="12531"/>
        <w:rPr>
          <w:rStyle w:val="C3"/>
          <w:rtl w:val="0"/>
        </w:rPr>
      </w:pPr>
    </w:p>
    <w:p>
      <w:pPr>
        <w:pStyle w:val="P17"/>
        <w:framePr w:w="6658" w:h="249" w:hRule="exact" w:wrap="none" w:vAnchor="page" w:hAnchor="margin" w:x="71" w:y="12587"/>
        <w:rPr>
          <w:rStyle w:val="C13"/>
          <w:rtl w:val="0"/>
        </w:rPr>
      </w:pPr>
      <w:r>
        <w:rPr>
          <w:rStyle w:val="C13"/>
          <w:rtl w:val="0"/>
        </w:rPr>
        <w:t>b) Předvést přeložení dříví z odvozní soupravy na nákladní vagon</w:t>
      </w:r>
    </w:p>
    <w:p>
      <w:pPr>
        <w:pStyle w:val="P30"/>
        <w:framePr w:w="3921" w:h="376" w:hRule="exact" w:wrap="none" w:vAnchor="page" w:hAnchor="margin" w:x="6800" w:y="12531"/>
        <w:rPr>
          <w:rStyle w:val="C3"/>
          <w:rtl w:val="0"/>
        </w:rPr>
      </w:pPr>
    </w:p>
    <w:p>
      <w:pPr>
        <w:pStyle w:val="P31"/>
        <w:framePr w:w="3839" w:h="249" w:hRule="exact" w:wrap="none" w:vAnchor="page" w:hAnchor="margin" w:x="6856" w:y="12587"/>
        <w:rPr>
          <w:rStyle w:val="C22"/>
          <w:rtl w:val="0"/>
        </w:rPr>
      </w:pPr>
      <w:r>
        <w:rPr>
          <w:rStyle w:val="C22"/>
          <w:rtl w:val="0"/>
        </w:rPr>
        <w:t>Praktické předvedení</w:t>
      </w:r>
    </w:p>
    <w:p>
      <w:pPr>
        <w:pStyle w:val="P12"/>
        <w:framePr w:w="6710" w:h="376" w:hRule="exact" w:wrap="none" w:vAnchor="page" w:hAnchor="margin" w:x="45" w:y="12907"/>
        <w:rPr>
          <w:rStyle w:val="C3"/>
          <w:rtl w:val="0"/>
        </w:rPr>
      </w:pPr>
    </w:p>
    <w:p>
      <w:pPr>
        <w:pStyle w:val="P13"/>
        <w:framePr w:w="6658" w:h="249" w:hRule="exact" w:wrap="none" w:vAnchor="page" w:hAnchor="margin" w:x="71" w:y="12963"/>
        <w:rPr>
          <w:rStyle w:val="C11"/>
          <w:rtl w:val="0"/>
        </w:rPr>
      </w:pPr>
      <w:r>
        <w:rPr>
          <w:rStyle w:val="C11"/>
          <w:rtl w:val="0"/>
        </w:rPr>
        <w:t>c) Provést zajištění dříví na vagonu</w:t>
      </w:r>
    </w:p>
    <w:p>
      <w:pPr>
        <w:pStyle w:val="P28"/>
        <w:framePr w:w="3921" w:h="376" w:hRule="exact" w:wrap="none" w:vAnchor="page" w:hAnchor="margin" w:x="6800" w:y="12907"/>
        <w:rPr>
          <w:rStyle w:val="C3"/>
          <w:rtl w:val="0"/>
        </w:rPr>
      </w:pPr>
    </w:p>
    <w:p>
      <w:pPr>
        <w:pStyle w:val="P29"/>
        <w:framePr w:w="3839" w:h="249" w:hRule="exact" w:wrap="none" w:vAnchor="page" w:hAnchor="margin" w:x="6856" w:y="12963"/>
        <w:rPr>
          <w:rStyle w:val="C21"/>
          <w:rtl w:val="0"/>
        </w:rPr>
      </w:pPr>
      <w:r>
        <w:rPr>
          <w:rStyle w:val="C21"/>
          <w:rtl w:val="0"/>
        </w:rPr>
        <w:t>Praktické předvedení</w:t>
      </w:r>
    </w:p>
    <w:p>
      <w:pPr>
        <w:pStyle w:val="P16"/>
        <w:framePr w:w="6710" w:h="607" w:hRule="exact" w:wrap="none" w:vAnchor="page" w:hAnchor="margin" w:x="45" w:y="13284"/>
        <w:rPr>
          <w:rStyle w:val="C3"/>
          <w:rtl w:val="0"/>
        </w:rPr>
      </w:pPr>
    </w:p>
    <w:p>
      <w:pPr>
        <w:pStyle w:val="P17"/>
        <w:framePr w:w="6658" w:h="480" w:hRule="exact" w:wrap="none" w:vAnchor="page" w:hAnchor="margin" w:x="71" w:y="13340"/>
        <w:rPr>
          <w:rStyle w:val="C13"/>
          <w:rtl w:val="0"/>
        </w:rPr>
      </w:pPr>
      <w:r>
        <w:rPr>
          <w:rStyle w:val="C13"/>
          <w:rtl w:val="0"/>
        </w:rPr>
        <w:t>d) Popsat postup nakládání a zajištění nákladu u ostatních druhů vagonů a úklid pracoviště</w:t>
      </w:r>
    </w:p>
    <w:p>
      <w:pPr>
        <w:pStyle w:val="P30"/>
        <w:framePr w:w="3921" w:h="607" w:hRule="exact" w:wrap="none" w:vAnchor="page" w:hAnchor="margin" w:x="6800" w:y="13284"/>
        <w:rPr>
          <w:rStyle w:val="C3"/>
          <w:rtl w:val="0"/>
        </w:rPr>
      </w:pPr>
    </w:p>
    <w:p>
      <w:pPr>
        <w:pStyle w:val="P31"/>
        <w:framePr w:w="3839" w:h="480" w:hRule="exact" w:wrap="none" w:vAnchor="page" w:hAnchor="margin" w:x="6856" w:y="13340"/>
        <w:rPr>
          <w:rStyle w:val="C22"/>
          <w:rtl w:val="0"/>
        </w:rPr>
      </w:pPr>
      <w:r>
        <w:rPr>
          <w:rStyle w:val="C22"/>
          <w:rtl w:val="0"/>
        </w:rPr>
        <w:t>Ústní ověření</w:t>
      </w:r>
    </w:p>
    <w:p>
      <w:pPr>
        <w:pStyle w:val="P32"/>
        <w:framePr w:w="10710" w:h="248" w:hRule="exact" w:wrap="none" w:vAnchor="page" w:hAnchor="margin" w:x="28" w:y="140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Dopravce dříví, 31.7.2026 19:20:38</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Vyhotovování výkazů o práci v lese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Vyplnit záznam o provozu vozidla a běžné pracovní záznamy vedené pro činnosti související s dopravou dříví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oběh dodacích listů</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w:t>
      </w:r>
    </w:p>
    <w:p>
      <w:pPr>
        <w:pStyle w:val="P32"/>
        <w:framePr w:w="10710" w:h="248" w:hRule="exact" w:wrap="none" w:vAnchor="page" w:hAnchor="margin" w:x="28" w:y="406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Dopravce dříví, 31.7.2026 19:20:38</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https://www.nsp.cz/jednotka-prace/dopravce-drivi#zdravotni-zpusobilost).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konání zkoušky je nutné zajistit dostatečné množství kmenů dříví pro ověření dovednosti práce s hydraulickým jeřábem. Zkouška se bude konat na lesním skladě se zásobou dlouhých i krácených kmenů a železniční vlečkou.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bude při předání návodu výrobce nákladního automobilu a návodu výrobce hydraulického jeřábu krátce proškolen k provozu uvedených prostředků.</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 se prokáže platným jeřábnickým průkazem (odborná způsobilost podle 392/2003 Sb. podle ČSN ISO 12480-1) a řidičským průkazem skupin C + E.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kompetence Práce s hydraulickými jeřáby při odvozu nebo manipulaci dříví na manipulační lince se v kritériu d) dlouhým kmenem rozumí výřez o délce 8 až 12 m. V kritériu e) je krátkým kmenem výřez o délce 2 až 5 m. Při zkoušce předvede zkoušený nakládání a vykládání 2 m výřezů a výřezů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 délce 4 nebo 5 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Odvoz dříví nákladními automobily se v kritériu b) přípojnými vozidly rozumí přívěsy, polopřívěsy a návěsy. Vybavením vozidel se rozumí opleny, klanice a poutací zařízení. Nakládacím zařízením se rozumí hydraulická ruka.</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Dopravce dříví, 31.7.2026 19:20:38</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0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lesnictví a alespoň 5 let odborné praxe v oblasti lesní výroby nebo ve funkci učitele praktického vyučování nebo odborného výcviku v oblasti lesnictví.</w:t>
      </w:r>
    </w:p>
    <w:p>
      <w:pPr>
        <w:keepNext w:val="0"/>
        <w:keepLines w:val="1"/>
        <w:framePr w:w="10766" w:h="755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lesnictví a alespoň 5 let odborné praxe v oblasti lesní výroby nebo ve funkci učitele odborných předmětů nebo praktického vyučování nebo odborného výcviku v oblasti lesnictví.</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Dále musí být držitelem jeřábnického průkazu (odborná způsobilost podle 392/2003 Sb. podle ČSN ISO 12480-1) a řidičského průkazu skupin C + E.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5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5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4568" w:hRule="exact" w:wrap="none" w:vAnchor="page" w:hAnchor="margin" w:x="0" w:y="10488"/>
        <w:rPr>
          <w:rStyle w:val="C3"/>
          <w:rtl w:val="0"/>
        </w:rPr>
      </w:pPr>
    </w:p>
    <w:p>
      <w:pPr>
        <w:pStyle w:val="P35"/>
        <w:framePr w:w="10710" w:h="340" w:hRule="exact" w:wrap="none" w:vAnchor="page" w:hAnchor="margin" w:x="28" w:y="10488"/>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•odvozní souprava s hydraulickým jeřábem a návěsem nebo přívěsem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hydraulického jeřábu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 výrobce nákladního automobilu</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•stahovací popruhy k zajištění nákladů</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•kmeny surového dříví, dlouhé i krátké výřezy - 10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8 až 12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délkách 4 nebo 5 m,10 m</w:t>
      </w:r>
      <w:r>
        <w:rPr>
          <w:rFonts w:ascii="Arial" w:cs="Arial" w:hAnsi="Arial" w:eastAsia="Arial"/>
          <w:b w:val="0"/>
          <w:i w:val="0"/>
          <w:caps w:val="0"/>
          <w:strike w:val="0"/>
          <w:noProof w:val="0"/>
          <w:vanish w:val="0"/>
          <w:color w:val="auto"/>
          <w:sz w:val="20"/>
          <w:u w:val="none"/>
          <w:shd w:val="clear" w:color="auto" w:fill="auto"/>
          <w:vertAlign w:val="superscript"/>
          <w:lang/>
        </w:rPr>
        <w:t xml:space="preserve">3 </w:t>
      </w:r>
      <w:r>
        <w:rPr>
          <w:rFonts w:ascii="Arial" w:cs="Arial" w:hAnsi="Arial" w:eastAsia="Arial"/>
          <w:b w:val="0"/>
          <w:i w:val="0"/>
          <w:caps w:val="0"/>
          <w:strike w:val="0"/>
          <w:noProof w:val="0"/>
          <w:vanish w:val="0"/>
          <w:color w:val="auto"/>
          <w:sz w:val="20"/>
          <w:u w:val="none"/>
          <w:shd w:val="clear" w:color="auto" w:fill="auto"/>
          <w:vertAlign w:val="baseline"/>
          <w:lang/>
        </w:rPr>
        <w:t>surového dříví v délce 2 m</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•manipulační sklad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•železniční vlečka, vagon</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•OOPP (osobní ochranné pracovní prostředky) pro uchazeče i zkoušejícího </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•pohonné hmoty a další provozní kapaliny</w:t>
      </w:r>
    </w:p>
    <w:p>
      <w:pPr>
        <w:keepNext w:val="0"/>
        <w:keepLines w:val="1"/>
        <w:framePr w:w="10766" w:h="4228" w:hRule="exact" w:wrap="none" w:vAnchor="page" w:hAnchor="margin" w:x="0" w:y="10828"/>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•záznamy o provozu vozidla a pracovní záznamy</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108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Dopravce dříví, 31.7.2026 19:20:38</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3 až 4 hodiny (hodinou se rozumí 60 minut). </w:t>
      </w:r>
    </w:p>
    <w:p>
      <w:pPr>
        <w:pStyle w:val="P21"/>
        <w:framePr w:w="7654" w:h="331" w:hRule="exact" w:wrap="none" w:vAnchor="page" w:hAnchor="margin" w:x="28" w:y="15940"/>
        <w:rPr>
          <w:rStyle w:val="C16"/>
          <w:rtl w:val="0"/>
        </w:rPr>
      </w:pPr>
      <w:r>
        <w:rPr>
          <w:rStyle w:val="C16"/>
          <w:rtl w:val="0"/>
        </w:rPr>
        <w:t>Dopravce dříví, 31.7.2026 19:20:38</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lesní a vodní hospodářství a životní prostředí,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Lesní společnost Královský Hvozd,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Triumfa Energo,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Lesy České republiky, s. 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Ústav pro hospodářskou úpravu lesů Brandýs nad Labem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Hradecká lesní a dřevařská společnost, a. 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Dopravce dříví, 31.7.2026 19:20:38</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BA6926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5BF680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EE1CBD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