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7FFE0" Type="http://schemas.openxmlformats.org/officeDocument/2006/relationships/officeDocument" Target="/word/document.xml" /><Relationship Id="coreR1037FFE0" Type="http://schemas.openxmlformats.org/package/2006/relationships/metadata/core-properties" Target="/docProps/core.xml" /><Relationship Id="customR1037FF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Těžba dřeva motorovými pilami, odkorňování kmenů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Sortimentace vytěžených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http://katalog.nsp.cz/karta_tp.aspx?id_jp=100969&amp;kod_sm1=43).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pro práci s motorovou pilou.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 a to v praktické a teoretické. Praktickou část je nutné absolvovat v lesním porostu a na lesním skladu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Teoretická část proběhne částečně také v lesním porostu nebo v kancelářském zázemí lesního závodu.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