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2E3756" Type="http://schemas.openxmlformats.org/officeDocument/2006/relationships/officeDocument" Target="/word/document.xml" /><Relationship Id="coreR692E3756" Type="http://schemas.openxmlformats.org/package/2006/relationships/metadata/core-properties" Target="/docProps/core.xml" /><Relationship Id="customR692E37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Těžba dřeva motorovými pilami, odkorňování kmenů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Sortimentace vytěžených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http://katalog.nsp.cz/karta_tp.aspx?id_jp=100969&amp;kod_sm1=43).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pro práci s motorovou pilou.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 a to v praktické a teoretické. Praktickou část je nutné absolvovat v lesním porostu a na lesním skladu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Teoretická část proběhne částečně také v lesním porostu nebo v kancelářském zázemí lesního závodu.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