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AB3F6" Type="http://schemas.openxmlformats.org/officeDocument/2006/relationships/officeDocument" Target="/word/document.xml" /><Relationship Id="coreRE5AB3F6" Type="http://schemas.openxmlformats.org/package/2006/relationships/metadata/core-properties" Target="/docProps/core.xml" /><Relationship Id="customRE5AB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Těžba dřeva motorovými pilami, odkorňování kmenů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Sortimentace vytěžených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http://katalog.nsp.cz/karta_tp.aspx?id_jp=100969&amp;kod_sm1=43).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pro práci s motorovou pilou.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v lesním porostu a na lesním skladu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Teoretická část proběhne částečně také v lesním porostu nebo v kancelářském zázemí lesního závodu.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