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39DD67" Type="http://schemas.openxmlformats.org/officeDocument/2006/relationships/officeDocument" Target="/word/document.xml" /><Relationship Id="coreR939DD67" Type="http://schemas.openxmlformats.org/package/2006/relationships/metadata/core-properties" Target="/docProps/core.xml" /><Relationship Id="customR939DD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Těžař dříví těžebně-dopravními stroji (kód: 41-091-M)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Těžař dříví těžebně-dopravními stroji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a uplatňování zásad BOZP při provozu těžebně-dopravních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víceoperačních těžebních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ošetřování a údržba těžebního stroje, hydraulické ruky a kácecí hlavice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hydraulické ruky a kácecí hlavice na harvestoru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hydraulické ruky na vyvážecí soupravě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24.10.2014 do: 19.08.2020</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a uplatňování zásad BOZP při provozu těžebně-dopravních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 pohybu strojů dodržovat zásady BOZP</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ověřením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hlavní zásady organizace práce na pracovišti a BOZP</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Řízení a obsluha víceoperačních těžebních strojů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Předvést kácení a zpracování kácených stromů</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Předvést vyvážení dříví a jeho ukládání na skládku</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Charakterizovat základní sortimenty dříví vyráběné těžebním strojem</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Ústní ověření</w:t>
      </w:r>
    </w:p>
    <w:p>
      <w:pPr>
        <w:pStyle w:val="P16"/>
        <w:framePr w:w="6710" w:h="376" w:hRule="exact" w:wrap="none" w:vAnchor="page" w:hAnchor="margin" w:x="45" w:y="6773"/>
        <w:rPr>
          <w:rStyle w:val="C3"/>
          <w:rtl w:val="0"/>
        </w:rPr>
      </w:pPr>
    </w:p>
    <w:p>
      <w:pPr>
        <w:pStyle w:val="P17"/>
        <w:framePr w:w="6658" w:h="249" w:hRule="exact" w:wrap="none" w:vAnchor="page" w:hAnchor="margin" w:x="71" w:y="6829"/>
        <w:rPr>
          <w:rStyle w:val="C13"/>
          <w:rtl w:val="0"/>
        </w:rPr>
      </w:pPr>
      <w:r>
        <w:rPr>
          <w:rStyle w:val="C13"/>
          <w:rtl w:val="0"/>
        </w:rPr>
        <w:t>d) Popsat nasazování kolopásů a kolových řetězů</w:t>
      </w:r>
    </w:p>
    <w:p>
      <w:pPr>
        <w:pStyle w:val="P30"/>
        <w:framePr w:w="3921" w:h="376" w:hRule="exact" w:wrap="none" w:vAnchor="page" w:hAnchor="margin" w:x="6800" w:y="6773"/>
        <w:rPr>
          <w:rStyle w:val="C3"/>
          <w:rtl w:val="0"/>
        </w:rPr>
      </w:pPr>
    </w:p>
    <w:p>
      <w:pPr>
        <w:pStyle w:val="P31"/>
        <w:framePr w:w="3839" w:h="249" w:hRule="exact" w:wrap="none" w:vAnchor="page" w:hAnchor="margin" w:x="6856" w:y="6829"/>
        <w:rPr>
          <w:rStyle w:val="C22"/>
          <w:rtl w:val="0"/>
        </w:rPr>
      </w:pPr>
      <w:r>
        <w:rPr>
          <w:rStyle w:val="C22"/>
          <w:rtl w:val="0"/>
        </w:rPr>
        <w:t>Ústní ověření</w:t>
      </w:r>
    </w:p>
    <w:p>
      <w:pPr>
        <w:pStyle w:val="P12"/>
        <w:framePr w:w="6710" w:h="607" w:hRule="exact" w:wrap="none" w:vAnchor="page" w:hAnchor="margin" w:x="45" w:y="7149"/>
        <w:rPr>
          <w:rStyle w:val="C3"/>
          <w:rtl w:val="0"/>
        </w:rPr>
      </w:pPr>
    </w:p>
    <w:p>
      <w:pPr>
        <w:pStyle w:val="P13"/>
        <w:framePr w:w="6658" w:h="480" w:hRule="exact" w:wrap="none" w:vAnchor="page" w:hAnchor="margin" w:x="71" w:y="7205"/>
        <w:rPr>
          <w:rStyle w:val="C11"/>
          <w:rtl w:val="0"/>
        </w:rPr>
      </w:pPr>
      <w:r>
        <w:rPr>
          <w:rStyle w:val="C11"/>
          <w:rtl w:val="0"/>
        </w:rPr>
        <w:t>e) Zadat data sortimentace dříví do počítačového programu řídicí jednotky těžebního stroje</w:t>
      </w:r>
    </w:p>
    <w:p>
      <w:pPr>
        <w:pStyle w:val="P28"/>
        <w:framePr w:w="3921" w:h="607" w:hRule="exact" w:wrap="none" w:vAnchor="page" w:hAnchor="margin" w:x="6800" w:y="7149"/>
        <w:rPr>
          <w:rStyle w:val="C3"/>
          <w:rtl w:val="0"/>
        </w:rPr>
      </w:pPr>
    </w:p>
    <w:p>
      <w:pPr>
        <w:pStyle w:val="P29"/>
        <w:framePr w:w="3839" w:h="480" w:hRule="exact" w:wrap="none" w:vAnchor="page" w:hAnchor="margin" w:x="6856" w:y="7205"/>
        <w:rPr>
          <w:rStyle w:val="C21"/>
          <w:rtl w:val="0"/>
        </w:rPr>
      </w:pPr>
      <w:r>
        <w:rPr>
          <w:rStyle w:val="C21"/>
          <w:rtl w:val="0"/>
        </w:rPr>
        <w:t>Praktické předvedení</w:t>
      </w:r>
    </w:p>
    <w:p>
      <w:pPr>
        <w:pStyle w:val="P32"/>
        <w:framePr w:w="10710" w:h="248" w:hRule="exact" w:wrap="none" w:vAnchor="page" w:hAnchor="margin" w:x="28" w:y="7870"/>
        <w:rPr>
          <w:rStyle w:val="C23"/>
          <w:rtl w:val="0"/>
        </w:rPr>
      </w:pPr>
      <w:r>
        <w:rPr>
          <w:rStyle w:val="C23"/>
          <w:rtl w:val="0"/>
        </w:rPr>
        <w:t>Je třeba splnit všechna kritéria.</w:t>
      </w:r>
    </w:p>
    <w:p>
      <w:pPr>
        <w:pStyle w:val="P23"/>
        <w:framePr w:w="10710" w:h="340" w:hRule="exact" w:wrap="none" w:vAnchor="page" w:hAnchor="margin" w:x="28" w:y="8305"/>
        <w:rPr>
          <w:rStyle w:val="C18"/>
          <w:rtl w:val="0"/>
        </w:rPr>
      </w:pPr>
      <w:r>
        <w:rPr>
          <w:rStyle w:val="C18"/>
          <w:rtl w:val="0"/>
        </w:rPr>
        <w:t>Seřizování, ošetřování a údržba těžebního stroje, hydraulické ruky a kácecí hlavice</w:t>
      </w:r>
    </w:p>
    <w:p>
      <w:pPr>
        <w:pStyle w:val="P24"/>
        <w:framePr w:w="6713" w:h="376" w:hRule="exact" w:wrap="none" w:vAnchor="page" w:hAnchor="margin" w:x="45" w:y="8744"/>
        <w:rPr>
          <w:rStyle w:val="C3"/>
          <w:rtl w:val="0"/>
        </w:rPr>
      </w:pPr>
    </w:p>
    <w:p>
      <w:pPr>
        <w:pStyle w:val="P25"/>
        <w:framePr w:w="6661" w:h="249" w:hRule="exact" w:wrap="none" w:vAnchor="page" w:hAnchor="margin" w:x="71" w:y="8815"/>
        <w:rPr>
          <w:rStyle w:val="C19"/>
          <w:rtl w:val="0"/>
        </w:rPr>
      </w:pPr>
      <w:r>
        <w:rPr>
          <w:rStyle w:val="C19"/>
          <w:rtl w:val="0"/>
        </w:rPr>
        <w:t>Kritéria hodnocení</w:t>
      </w:r>
    </w:p>
    <w:p>
      <w:pPr>
        <w:pStyle w:val="P26"/>
        <w:framePr w:w="3918" w:h="376" w:hRule="exact" w:wrap="none" w:vAnchor="page" w:hAnchor="margin" w:x="6803" w:y="8744"/>
        <w:rPr>
          <w:rStyle w:val="C3"/>
          <w:rtl w:val="0"/>
        </w:rPr>
      </w:pPr>
    </w:p>
    <w:p>
      <w:pPr>
        <w:pStyle w:val="P27"/>
        <w:framePr w:w="3836" w:h="249" w:hRule="exact" w:wrap="none" w:vAnchor="page" w:hAnchor="margin" w:x="6859" w:y="8815"/>
        <w:rPr>
          <w:rStyle w:val="C20"/>
          <w:rtl w:val="0"/>
        </w:rPr>
      </w:pPr>
      <w:r>
        <w:rPr>
          <w:rStyle w:val="C20"/>
          <w:rtl w:val="0"/>
        </w:rPr>
        <w:t>Způsoby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a) Vyměnit řezací lištu, řetěz a hydraulickou hadici</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Praktické předvedení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Popsat základní funkce těžebních strojů</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Ústní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c) Popsat úkony údržby těžebních strojů a provést základní údržbu stroje</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 s praktickým předvedením</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d) Pracovat s návodem k obsluze a servisním katalogem</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e) Provést kalibraci měřicího zařízení</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Ústní ověření s praktickým předvedením</w:t>
      </w:r>
    </w:p>
    <w:p>
      <w:pPr>
        <w:pStyle w:val="P32"/>
        <w:framePr w:w="10710" w:h="248" w:hRule="exact" w:wrap="none" w:vAnchor="page" w:hAnchor="margin" w:x="28" w:y="11115"/>
        <w:rPr>
          <w:rStyle w:val="C23"/>
          <w:rtl w:val="0"/>
        </w:rPr>
      </w:pPr>
      <w:r>
        <w:rPr>
          <w:rStyle w:val="C23"/>
          <w:rtl w:val="0"/>
        </w:rPr>
        <w:t>Je třeba splnit všechna kritéria.</w:t>
      </w:r>
    </w:p>
    <w:p>
      <w:pPr>
        <w:pStyle w:val="P23"/>
        <w:framePr w:w="10710" w:h="340" w:hRule="exact" w:wrap="none" w:vAnchor="page" w:hAnchor="margin" w:x="28" w:y="11551"/>
        <w:rPr>
          <w:rStyle w:val="C18"/>
          <w:rtl w:val="0"/>
        </w:rPr>
      </w:pPr>
      <w:r>
        <w:rPr>
          <w:rStyle w:val="C18"/>
          <w:rtl w:val="0"/>
        </w:rPr>
        <w:t>Obsluha hydraulické ruky a kácecí hlavice na harvestoru</w:t>
      </w:r>
    </w:p>
    <w:p>
      <w:pPr>
        <w:pStyle w:val="P24"/>
        <w:framePr w:w="6713" w:h="376" w:hRule="exact" w:wrap="none" w:vAnchor="page" w:hAnchor="margin" w:x="45" w:y="11990"/>
        <w:rPr>
          <w:rStyle w:val="C3"/>
          <w:rtl w:val="0"/>
        </w:rPr>
      </w:pPr>
    </w:p>
    <w:p>
      <w:pPr>
        <w:pStyle w:val="P25"/>
        <w:framePr w:w="6661" w:h="249" w:hRule="exact" w:wrap="none" w:vAnchor="page" w:hAnchor="margin" w:x="71" w:y="12061"/>
        <w:rPr>
          <w:rStyle w:val="C19"/>
          <w:rtl w:val="0"/>
        </w:rPr>
      </w:pPr>
      <w:r>
        <w:rPr>
          <w:rStyle w:val="C19"/>
          <w:rtl w:val="0"/>
        </w:rPr>
        <w:t>Kritéria hodnocení</w:t>
      </w:r>
    </w:p>
    <w:p>
      <w:pPr>
        <w:pStyle w:val="P26"/>
        <w:framePr w:w="3918" w:h="376" w:hRule="exact" w:wrap="none" w:vAnchor="page" w:hAnchor="margin" w:x="6803" w:y="11990"/>
        <w:rPr>
          <w:rStyle w:val="C3"/>
          <w:rtl w:val="0"/>
        </w:rPr>
      </w:pPr>
    </w:p>
    <w:p>
      <w:pPr>
        <w:pStyle w:val="P27"/>
        <w:framePr w:w="3836" w:h="249" w:hRule="exact" w:wrap="none" w:vAnchor="page" w:hAnchor="margin" w:x="6859" w:y="12061"/>
        <w:rPr>
          <w:rStyle w:val="C20"/>
          <w:rtl w:val="0"/>
        </w:rPr>
      </w:pPr>
      <w:r>
        <w:rPr>
          <w:rStyle w:val="C20"/>
          <w:rtl w:val="0"/>
        </w:rPr>
        <w:t>Způsoby ověření</w:t>
      </w:r>
    </w:p>
    <w:p>
      <w:pPr>
        <w:pStyle w:val="P12"/>
        <w:framePr w:w="6710" w:h="376" w:hRule="exact" w:wrap="none" w:vAnchor="page" w:hAnchor="margin" w:x="45" w:y="12366"/>
        <w:rPr>
          <w:rStyle w:val="C3"/>
          <w:rtl w:val="0"/>
        </w:rPr>
      </w:pPr>
    </w:p>
    <w:p>
      <w:pPr>
        <w:pStyle w:val="P13"/>
        <w:framePr w:w="6658" w:h="249" w:hRule="exact" w:wrap="none" w:vAnchor="page" w:hAnchor="margin" w:x="71" w:y="12422"/>
        <w:rPr>
          <w:rStyle w:val="C11"/>
          <w:rtl w:val="0"/>
        </w:rPr>
      </w:pPr>
      <w:r>
        <w:rPr>
          <w:rStyle w:val="C11"/>
          <w:rtl w:val="0"/>
        </w:rPr>
        <w:t>a) Popsat ovládací prvky a jednotlivé části hydraulické ruky a kácecí hlavice</w:t>
      </w:r>
    </w:p>
    <w:p>
      <w:pPr>
        <w:pStyle w:val="P28"/>
        <w:framePr w:w="3921" w:h="376" w:hRule="exact" w:wrap="none" w:vAnchor="page" w:hAnchor="margin" w:x="6800" w:y="12366"/>
        <w:rPr>
          <w:rStyle w:val="C3"/>
          <w:rtl w:val="0"/>
        </w:rPr>
      </w:pPr>
    </w:p>
    <w:p>
      <w:pPr>
        <w:pStyle w:val="P29"/>
        <w:framePr w:w="3839" w:h="249" w:hRule="exact" w:wrap="none" w:vAnchor="page" w:hAnchor="margin" w:x="6856" w:y="12422"/>
        <w:rPr>
          <w:rStyle w:val="C21"/>
          <w:rtl w:val="0"/>
        </w:rPr>
      </w:pPr>
      <w:r>
        <w:rPr>
          <w:rStyle w:val="C21"/>
          <w:rtl w:val="0"/>
        </w:rPr>
        <w:t>Ústní ověření</w:t>
      </w:r>
    </w:p>
    <w:p>
      <w:pPr>
        <w:pStyle w:val="P16"/>
        <w:framePr w:w="6710" w:h="376" w:hRule="exact" w:wrap="none" w:vAnchor="page" w:hAnchor="margin" w:x="45" w:y="12743"/>
        <w:rPr>
          <w:rStyle w:val="C3"/>
          <w:rtl w:val="0"/>
        </w:rPr>
      </w:pPr>
    </w:p>
    <w:p>
      <w:pPr>
        <w:pStyle w:val="P17"/>
        <w:framePr w:w="6658" w:h="249" w:hRule="exact" w:wrap="none" w:vAnchor="page" w:hAnchor="margin" w:x="71" w:y="12799"/>
        <w:rPr>
          <w:rStyle w:val="C13"/>
          <w:rtl w:val="0"/>
        </w:rPr>
      </w:pPr>
      <w:r>
        <w:rPr>
          <w:rStyle w:val="C13"/>
          <w:rtl w:val="0"/>
        </w:rPr>
        <w:t>b) Popsat ovládání hydraulické ruky</w:t>
      </w:r>
    </w:p>
    <w:p>
      <w:pPr>
        <w:pStyle w:val="P30"/>
        <w:framePr w:w="3921" w:h="376" w:hRule="exact" w:wrap="none" w:vAnchor="page" w:hAnchor="margin" w:x="6800" w:y="12743"/>
        <w:rPr>
          <w:rStyle w:val="C3"/>
          <w:rtl w:val="0"/>
        </w:rPr>
      </w:pPr>
    </w:p>
    <w:p>
      <w:pPr>
        <w:pStyle w:val="P31"/>
        <w:framePr w:w="3839" w:h="249" w:hRule="exact" w:wrap="none" w:vAnchor="page" w:hAnchor="margin" w:x="6856" w:y="12799"/>
        <w:rPr>
          <w:rStyle w:val="C22"/>
          <w:rtl w:val="0"/>
        </w:rPr>
      </w:pPr>
      <w:r>
        <w:rPr>
          <w:rStyle w:val="C22"/>
          <w:rtl w:val="0"/>
        </w:rPr>
        <w:t>Písemné ověření</w:t>
      </w:r>
    </w:p>
    <w:p>
      <w:pPr>
        <w:pStyle w:val="P12"/>
        <w:framePr w:w="6710" w:h="376" w:hRule="exact" w:wrap="none" w:vAnchor="page" w:hAnchor="margin" w:x="45" w:y="13119"/>
        <w:rPr>
          <w:rStyle w:val="C3"/>
          <w:rtl w:val="0"/>
        </w:rPr>
      </w:pPr>
    </w:p>
    <w:p>
      <w:pPr>
        <w:pStyle w:val="P13"/>
        <w:framePr w:w="6658" w:h="249" w:hRule="exact" w:wrap="none" w:vAnchor="page" w:hAnchor="margin" w:x="71" w:y="13175"/>
        <w:rPr>
          <w:rStyle w:val="C11"/>
          <w:rtl w:val="0"/>
        </w:rPr>
      </w:pPr>
      <w:r>
        <w:rPr>
          <w:rStyle w:val="C11"/>
          <w:rtl w:val="0"/>
        </w:rPr>
        <w:t>c) Předvést funkci hydraulické ruky a kácecí hlavice</w:t>
      </w:r>
    </w:p>
    <w:p>
      <w:pPr>
        <w:pStyle w:val="P28"/>
        <w:framePr w:w="3921" w:h="376" w:hRule="exact" w:wrap="none" w:vAnchor="page" w:hAnchor="margin" w:x="6800" w:y="13119"/>
        <w:rPr>
          <w:rStyle w:val="C3"/>
          <w:rtl w:val="0"/>
        </w:rPr>
      </w:pPr>
    </w:p>
    <w:p>
      <w:pPr>
        <w:pStyle w:val="P29"/>
        <w:framePr w:w="3839" w:h="249" w:hRule="exact" w:wrap="none" w:vAnchor="page" w:hAnchor="margin" w:x="6856" w:y="13175"/>
        <w:rPr>
          <w:rStyle w:val="C21"/>
          <w:rtl w:val="0"/>
        </w:rPr>
      </w:pPr>
      <w:r>
        <w:rPr>
          <w:rStyle w:val="C21"/>
          <w:rtl w:val="0"/>
        </w:rPr>
        <w:t>Praktické předvedení</w:t>
      </w:r>
    </w:p>
    <w:p>
      <w:pPr>
        <w:pStyle w:val="P16"/>
        <w:framePr w:w="6710" w:h="607" w:hRule="exact" w:wrap="none" w:vAnchor="page" w:hAnchor="margin" w:x="45" w:y="13495"/>
        <w:rPr>
          <w:rStyle w:val="C3"/>
          <w:rtl w:val="0"/>
        </w:rPr>
      </w:pPr>
    </w:p>
    <w:p>
      <w:pPr>
        <w:pStyle w:val="P17"/>
        <w:framePr w:w="6658" w:h="480" w:hRule="exact" w:wrap="none" w:vAnchor="page" w:hAnchor="margin" w:x="71" w:y="13551"/>
        <w:rPr>
          <w:rStyle w:val="C13"/>
          <w:rtl w:val="0"/>
        </w:rPr>
      </w:pPr>
      <w:r>
        <w:rPr>
          <w:rStyle w:val="C13"/>
          <w:rtl w:val="0"/>
        </w:rPr>
        <w:t>d) Předvést práci stroje při kácení stromu, odvětvování a sortimentaci surového kmene na obchodní sortiment</w:t>
      </w:r>
    </w:p>
    <w:p>
      <w:pPr>
        <w:pStyle w:val="P30"/>
        <w:framePr w:w="3921" w:h="607" w:hRule="exact" w:wrap="none" w:vAnchor="page" w:hAnchor="margin" w:x="6800" w:y="13495"/>
        <w:rPr>
          <w:rStyle w:val="C3"/>
          <w:rtl w:val="0"/>
        </w:rPr>
      </w:pPr>
    </w:p>
    <w:p>
      <w:pPr>
        <w:pStyle w:val="P31"/>
        <w:framePr w:w="3839" w:h="480" w:hRule="exact" w:wrap="none" w:vAnchor="page" w:hAnchor="margin" w:x="6856" w:y="13551"/>
        <w:rPr>
          <w:rStyle w:val="C22"/>
          <w:rtl w:val="0"/>
        </w:rPr>
      </w:pPr>
      <w:r>
        <w:rPr>
          <w:rStyle w:val="C22"/>
          <w:rtl w:val="0"/>
        </w:rPr>
        <w:t>Praktické předvedení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e) Předvést nakládání a vykládání sortimentů na vyvážecí soupravu</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hydraulické ruky na vyvážecí soupravě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ovládací prvky a jednotlivé části hydraulické ruky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práci stroje při nakládání a vykládání sortimentů dřív</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ověřením</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http://katalog.nsp.cz/karta_p.aspx?id_jp=101775&amp;kod_sm1=43).</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nutné absolvovat v lesním porostu, kde lze ověřit dovednosti v ovládání těžebních strojů.</w:t>
      </w:r>
    </w:p>
    <w:p>
      <w:pPr>
        <w:keepNext w:val="0"/>
        <w:keepLines w:val="0"/>
        <w:framePr w:w="10766" w:h="2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se prokáže platným jeřábnickým průkazem (odborná způsobilost podle 392/2003 Sb. podle ČSN ISO 12480-1) a řidičským průkazem skupiny T.</w:t>
      </w:r>
    </w:p>
    <w:p>
      <w:pPr>
        <w:pStyle w:val="P33"/>
        <w:framePr w:w="10766" w:h="1837" w:hRule="exact" w:wrap="none" w:vAnchor="page" w:hAnchor="margin" w:x="0" w:y="5499"/>
        <w:rPr>
          <w:rStyle w:val="C3"/>
          <w:rtl w:val="0"/>
        </w:rPr>
      </w:pPr>
    </w:p>
    <w:p>
      <w:pPr>
        <w:pStyle w:val="P35"/>
        <w:framePr w:w="10710" w:h="340" w:hRule="exact" w:wrap="none" w:vAnchor="page" w:hAnchor="margin" w:x="28" w:y="5499"/>
        <w:rPr>
          <w:rStyle w:val="C25"/>
          <w:rtl w:val="0"/>
        </w:rPr>
      </w:pPr>
      <w:r>
        <w:rPr>
          <w:rStyle w:val="C25"/>
          <w:rtl w:val="0"/>
        </w:rPr>
        <w:t>Výsledné hodnocení</w:t>
      </w:r>
    </w:p>
    <w:p>
      <w:pPr>
        <w:keepNext w:val="0"/>
        <w:keepLines w:val="0"/>
        <w:framePr w:w="10766" w:h="1497" w:hRule="exact" w:wrap="none" w:vAnchor="page" w:hAnchor="margin" w:x="0" w:y="5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63"/>
        <w:rPr>
          <w:rStyle w:val="C3"/>
          <w:rtl w:val="0"/>
        </w:rPr>
      </w:pPr>
    </w:p>
    <w:p>
      <w:pPr>
        <w:pStyle w:val="P35"/>
        <w:framePr w:w="10710" w:h="340" w:hRule="exact" w:wrap="none" w:vAnchor="page" w:hAnchor="margin" w:x="28" w:y="7563"/>
        <w:rPr>
          <w:rStyle w:val="C25"/>
          <w:rtl w:val="0"/>
        </w:rPr>
      </w:pPr>
      <w:r>
        <w:rPr>
          <w:rStyle w:val="C25"/>
          <w:rtl w:val="0"/>
        </w:rPr>
        <w:t>Počet zkoušejících</w:t>
      </w:r>
    </w:p>
    <w:p>
      <w:pPr>
        <w:keepNext w:val="0"/>
        <w:keepLines w:val="0"/>
        <w:framePr w:w="10766" w:h="103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lesnictví a alespoň 5 let odborné praxe v řídicích pozicích v oblasti lesní výroby nebo ve funkci učitele praktického vyučování v oblasti lesnictví, z toho minimálně jeden rok v období posledních dvou let před podáním žádosti o udělení autorizace.</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řídicích pozicích v oblasti lesní výroby nebo ve funkci učitele praktického vyučování v oblasti lesnictví, z toho minimálně jeden rok v období posledních dvou let před podáním žádosti o udělení autorizace.</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lesnictví a alespoň 5 let odborné praxe v řídicích pozicích v oblasti lesní výroby nebo ve funkci učitele odborných předmětů v oblasti lesnictví, z toho minimálně jeden rok v období posledních dvou let před podáním žádosti o udělení autorizace.</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2543" w:hRule="exact" w:wrap="none" w:vAnchor="page" w:hAnchor="margin" w:x="0" w:y="10474"/>
        <w:rPr>
          <w:rStyle w:val="C3"/>
          <w:rtl w:val="0"/>
        </w:rPr>
      </w:pPr>
    </w:p>
    <w:p>
      <w:pPr>
        <w:pStyle w:val="P35"/>
        <w:framePr w:w="10710" w:h="340" w:hRule="exact" w:wrap="none" w:vAnchor="page" w:hAnchor="margin" w:x="28" w:y="10474"/>
        <w:rPr>
          <w:rStyle w:val="C25"/>
          <w:rtl w:val="0"/>
        </w:rPr>
      </w:pPr>
      <w:r>
        <w:rPr>
          <w:rStyle w:val="C25"/>
          <w:rtl w:val="0"/>
        </w:rPr>
        <w:t>Nezbytné materiální a technické předpoklady pro provedení zkoušky</w:t>
      </w:r>
    </w:p>
    <w:p>
      <w:pPr>
        <w:keepNext w:val="0"/>
        <w:keepLines w:val="0"/>
        <w:framePr w:w="10766" w:h="2203"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•Harvestor a vyvážecí souprava, návod k obsluze, servisní katalog</w:t>
      </w:r>
    </w:p>
    <w:p>
      <w:pPr>
        <w:keepNext w:val="0"/>
        <w:keepLines w:val="0"/>
        <w:framePr w:w="10766" w:h="2203"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w:t>
      </w:r>
    </w:p>
    <w:p>
      <w:pPr>
        <w:keepNext w:val="0"/>
        <w:keepLines w:val="0"/>
        <w:framePr w:w="10766" w:h="2203"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243"/>
        <w:rPr>
          <w:rStyle w:val="C3"/>
          <w:rtl w:val="0"/>
        </w:rPr>
      </w:pPr>
    </w:p>
    <w:p>
      <w:pPr>
        <w:pStyle w:val="P35"/>
        <w:framePr w:w="10710" w:h="340" w:hRule="exact" w:wrap="none" w:vAnchor="page" w:hAnchor="margin" w:x="28" w:y="13243"/>
        <w:rPr>
          <w:rStyle w:val="C25"/>
          <w:rtl w:val="0"/>
        </w:rPr>
      </w:pPr>
      <w:r>
        <w:rPr>
          <w:rStyle w:val="C25"/>
          <w:rtl w:val="0"/>
        </w:rPr>
        <w:t>Doba přípravy na zkoušku</w:t>
      </w:r>
    </w:p>
    <w:p>
      <w:pPr>
        <w:keepNext w:val="0"/>
        <w:keepLines w:val="0"/>
        <w:framePr w:w="10766" w:h="1036" w:hRule="exact" w:wrap="none" w:vAnchor="page" w:hAnchor="margin" w:x="0" w:y="13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Královský Hvozd,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pStyle w:val="P21"/>
        <w:framePr w:w="7654" w:h="331" w:hRule="exact" w:wrap="none" w:vAnchor="page" w:hAnchor="margin" w:x="28" w:y="15940"/>
        <w:rPr>
          <w:rStyle w:val="C16"/>
          <w:rtl w:val="0"/>
        </w:rPr>
      </w:pPr>
      <w:r>
        <w:rPr>
          <w:rStyle w:val="C16"/>
          <w:rtl w:val="0"/>
        </w:rPr>
        <w:t>Těžař dříví těžebně-dopravními stroji, 11.9.2026 20:16:29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B75C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6D1A8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