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1212A5" Type="http://schemas.openxmlformats.org/officeDocument/2006/relationships/officeDocument" Target="/word/document.xml" /><Relationship Id="coreR6A1212A5" Type="http://schemas.openxmlformats.org/package/2006/relationships/metadata/core-properties" Target="/docProps/core.xml" /><Relationship Id="customR6A1212A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Těžař dříví těžebně-dopravními stroji (kód: 41-091-M)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Těžař dříví těžebně-dopravními stroji</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a uplatňování zásad BOZP při provozu těžebně-dopravních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víceoperačních těžebních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obsluha vyvážecích souprav</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Seřizování, ošetřování a údržba těžebního stroje, hydraulické ruky a kácecí hlavice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a uplatňování zásad BOZP při provozu těžebně-dopravních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zásady BOZP při pohybu strojů na pracovišti a při výkonu jejich činností s ohledem na terénní a klimatické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hlavní zásady organizace práce na pracovišti a BOZP (označení pracoviště, nebezpečný prostor, skládky)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úkony nutné při transportu strojů na pracoviště, jejich zajištění a zásady převozu těchto strojů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Popsat a předvést provozní kontrolu strojů před zahájením činnosti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Řízení a obsluha víceoperačních těžebních strojů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a) Určit základní druhy lesních dřevin</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Praktické předvedení</w:t>
      </w:r>
    </w:p>
    <w:p>
      <w:pPr>
        <w:pStyle w:val="P16"/>
        <w:framePr w:w="6710" w:h="607" w:hRule="exact" w:wrap="none" w:vAnchor="page" w:hAnchor="margin" w:x="45" w:y="7465"/>
        <w:rPr>
          <w:rStyle w:val="C3"/>
          <w:rtl w:val="0"/>
        </w:rPr>
      </w:pPr>
    </w:p>
    <w:p>
      <w:pPr>
        <w:pStyle w:val="P17"/>
        <w:framePr w:w="6658" w:h="480" w:hRule="exact" w:wrap="none" w:vAnchor="page" w:hAnchor="margin" w:x="71" w:y="7521"/>
        <w:rPr>
          <w:rStyle w:val="C13"/>
          <w:rtl w:val="0"/>
        </w:rPr>
      </w:pPr>
      <w:r>
        <w:rPr>
          <w:rStyle w:val="C13"/>
          <w:rtl w:val="0"/>
        </w:rPr>
        <w:t>b) Popsat funkci víceoperačního těžebního stroje, popsat ovládací prvky a jednotlivé části jeho hydraulické ruky a kácecí hlavice</w:t>
      </w:r>
    </w:p>
    <w:p>
      <w:pPr>
        <w:pStyle w:val="P30"/>
        <w:framePr w:w="3921" w:h="607" w:hRule="exact" w:wrap="none" w:vAnchor="page" w:hAnchor="margin" w:x="6800" w:y="7465"/>
        <w:rPr>
          <w:rStyle w:val="C3"/>
          <w:rtl w:val="0"/>
        </w:rPr>
      </w:pPr>
    </w:p>
    <w:p>
      <w:pPr>
        <w:pStyle w:val="P31"/>
        <w:framePr w:w="3839" w:h="480" w:hRule="exact" w:wrap="none" w:vAnchor="page" w:hAnchor="margin" w:x="6856" w:y="7521"/>
        <w:rPr>
          <w:rStyle w:val="C22"/>
          <w:rtl w:val="0"/>
        </w:rPr>
      </w:pPr>
      <w:r>
        <w:rPr>
          <w:rStyle w:val="C22"/>
          <w:rtl w:val="0"/>
        </w:rPr>
        <w:t>Ústní ověření</w:t>
      </w:r>
    </w:p>
    <w:p>
      <w:pPr>
        <w:pStyle w:val="P12"/>
        <w:framePr w:w="6710" w:h="376" w:hRule="exact" w:wrap="none" w:vAnchor="page" w:hAnchor="margin" w:x="45" w:y="8072"/>
        <w:rPr>
          <w:rStyle w:val="C3"/>
          <w:rtl w:val="0"/>
        </w:rPr>
      </w:pPr>
    </w:p>
    <w:p>
      <w:pPr>
        <w:pStyle w:val="P13"/>
        <w:framePr w:w="6658" w:h="249" w:hRule="exact" w:wrap="none" w:vAnchor="page" w:hAnchor="margin" w:x="71" w:y="8128"/>
        <w:rPr>
          <w:rStyle w:val="C11"/>
          <w:rtl w:val="0"/>
        </w:rPr>
      </w:pPr>
      <w:r>
        <w:rPr>
          <w:rStyle w:val="C11"/>
          <w:rtl w:val="0"/>
        </w:rPr>
        <w:t>c) Popsat ovládání hydraulické ruky těžebního stroje</w:t>
      </w:r>
    </w:p>
    <w:p>
      <w:pPr>
        <w:pStyle w:val="P28"/>
        <w:framePr w:w="3921" w:h="376" w:hRule="exact" w:wrap="none" w:vAnchor="page" w:hAnchor="margin" w:x="6800" w:y="8072"/>
        <w:rPr>
          <w:rStyle w:val="C3"/>
          <w:rtl w:val="0"/>
        </w:rPr>
      </w:pPr>
    </w:p>
    <w:p>
      <w:pPr>
        <w:pStyle w:val="P29"/>
        <w:framePr w:w="3839" w:h="249" w:hRule="exact" w:wrap="none" w:vAnchor="page" w:hAnchor="margin" w:x="6856" w:y="8128"/>
        <w:rPr>
          <w:rStyle w:val="C21"/>
          <w:rtl w:val="0"/>
        </w:rPr>
      </w:pPr>
      <w:r>
        <w:rPr>
          <w:rStyle w:val="C21"/>
          <w:rtl w:val="0"/>
        </w:rPr>
        <w:t>Ústní ověření</w:t>
      </w:r>
    </w:p>
    <w:p>
      <w:pPr>
        <w:pStyle w:val="P16"/>
        <w:framePr w:w="6710" w:h="376" w:hRule="exact" w:wrap="none" w:vAnchor="page" w:hAnchor="margin" w:x="45" w:y="8448"/>
        <w:rPr>
          <w:rStyle w:val="C3"/>
          <w:rtl w:val="0"/>
        </w:rPr>
      </w:pPr>
    </w:p>
    <w:p>
      <w:pPr>
        <w:pStyle w:val="P17"/>
        <w:framePr w:w="6658" w:h="249" w:hRule="exact" w:wrap="none" w:vAnchor="page" w:hAnchor="margin" w:x="71" w:y="8504"/>
        <w:rPr>
          <w:rStyle w:val="C13"/>
          <w:rtl w:val="0"/>
        </w:rPr>
      </w:pPr>
      <w:r>
        <w:rPr>
          <w:rStyle w:val="C13"/>
          <w:rtl w:val="0"/>
        </w:rPr>
        <w:t>d) Předvést funkci hydraulické ruky a kácecí hlavice těžebního stroje</w:t>
      </w:r>
    </w:p>
    <w:p>
      <w:pPr>
        <w:pStyle w:val="P30"/>
        <w:framePr w:w="3921" w:h="376" w:hRule="exact" w:wrap="none" w:vAnchor="page" w:hAnchor="margin" w:x="6800" w:y="8448"/>
        <w:rPr>
          <w:rStyle w:val="C3"/>
          <w:rtl w:val="0"/>
        </w:rPr>
      </w:pPr>
    </w:p>
    <w:p>
      <w:pPr>
        <w:pStyle w:val="P31"/>
        <w:framePr w:w="3839" w:h="249" w:hRule="exact" w:wrap="none" w:vAnchor="page" w:hAnchor="margin" w:x="6856" w:y="8504"/>
        <w:rPr>
          <w:rStyle w:val="C22"/>
          <w:rtl w:val="0"/>
        </w:rPr>
      </w:pPr>
      <w:r>
        <w:rPr>
          <w:rStyle w:val="C22"/>
          <w:rtl w:val="0"/>
        </w:rPr>
        <w:t>Praktické předvedení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e) Charakterizovat základní sortimenty dříví vyráběné těžebním strojem a předvést jejich výrobu a zatřídění</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Praktické předvedení a ústní ověření</w:t>
      </w:r>
    </w:p>
    <w:p>
      <w:pPr>
        <w:pStyle w:val="P16"/>
        <w:framePr w:w="6710" w:h="607" w:hRule="exact" w:wrap="none" w:vAnchor="page" w:hAnchor="margin" w:x="45" w:y="9431"/>
        <w:rPr>
          <w:rStyle w:val="C3"/>
          <w:rtl w:val="0"/>
        </w:rPr>
      </w:pPr>
    </w:p>
    <w:p>
      <w:pPr>
        <w:pStyle w:val="P17"/>
        <w:framePr w:w="6658" w:h="480" w:hRule="exact" w:wrap="none" w:vAnchor="page" w:hAnchor="margin" w:x="71" w:y="9487"/>
        <w:rPr>
          <w:rStyle w:val="C13"/>
          <w:rtl w:val="0"/>
        </w:rPr>
      </w:pPr>
      <w:r>
        <w:rPr>
          <w:rStyle w:val="C13"/>
          <w:rtl w:val="0"/>
        </w:rPr>
        <w:t>f) Zadat data sortimentace dříví do počítačového programu řídicí jednotky těžebního stroje</w:t>
      </w:r>
    </w:p>
    <w:p>
      <w:pPr>
        <w:pStyle w:val="P30"/>
        <w:framePr w:w="3921" w:h="607" w:hRule="exact" w:wrap="none" w:vAnchor="page" w:hAnchor="margin" w:x="6800" w:y="9431"/>
        <w:rPr>
          <w:rStyle w:val="C3"/>
          <w:rtl w:val="0"/>
        </w:rPr>
      </w:pPr>
    </w:p>
    <w:p>
      <w:pPr>
        <w:pStyle w:val="P31"/>
        <w:framePr w:w="3839" w:h="480" w:hRule="exact" w:wrap="none" w:vAnchor="page" w:hAnchor="margin" w:x="6856" w:y="9487"/>
        <w:rPr>
          <w:rStyle w:val="C22"/>
          <w:rtl w:val="0"/>
        </w:rPr>
      </w:pPr>
      <w:r>
        <w:rPr>
          <w:rStyle w:val="C22"/>
          <w:rtl w:val="0"/>
        </w:rPr>
        <w:t>Praktické předvedení</w:t>
      </w:r>
    </w:p>
    <w:p>
      <w:pPr>
        <w:pStyle w:val="P12"/>
        <w:framePr w:w="6710" w:h="376" w:hRule="exact" w:wrap="none" w:vAnchor="page" w:hAnchor="margin" w:x="45" w:y="10038"/>
        <w:rPr>
          <w:rStyle w:val="C3"/>
          <w:rtl w:val="0"/>
        </w:rPr>
      </w:pPr>
    </w:p>
    <w:p>
      <w:pPr>
        <w:pStyle w:val="P13"/>
        <w:framePr w:w="6658" w:h="249" w:hRule="exact" w:wrap="none" w:vAnchor="page" w:hAnchor="margin" w:x="71" w:y="10094"/>
        <w:rPr>
          <w:rStyle w:val="C11"/>
          <w:rtl w:val="0"/>
        </w:rPr>
      </w:pPr>
      <w:r>
        <w:rPr>
          <w:rStyle w:val="C11"/>
          <w:rtl w:val="0"/>
        </w:rPr>
        <w:t>g) Předvést kácení a zpracování kácených stromů</w:t>
      </w:r>
    </w:p>
    <w:p>
      <w:pPr>
        <w:pStyle w:val="P28"/>
        <w:framePr w:w="3921" w:h="376" w:hRule="exact" w:wrap="none" w:vAnchor="page" w:hAnchor="margin" w:x="6800" w:y="10038"/>
        <w:rPr>
          <w:rStyle w:val="C3"/>
          <w:rtl w:val="0"/>
        </w:rPr>
      </w:pPr>
    </w:p>
    <w:p>
      <w:pPr>
        <w:pStyle w:val="P29"/>
        <w:framePr w:w="3839" w:h="249" w:hRule="exact" w:wrap="none" w:vAnchor="page" w:hAnchor="margin" w:x="6856" w:y="10094"/>
        <w:rPr>
          <w:rStyle w:val="C21"/>
          <w:rtl w:val="0"/>
        </w:rPr>
      </w:pPr>
      <w:r>
        <w:rPr>
          <w:rStyle w:val="C21"/>
          <w:rtl w:val="0"/>
        </w:rPr>
        <w:t>Praktické předvedení</w:t>
      </w:r>
    </w:p>
    <w:p>
      <w:pPr>
        <w:pStyle w:val="P16"/>
        <w:framePr w:w="6710" w:h="376" w:hRule="exact" w:wrap="none" w:vAnchor="page" w:hAnchor="margin" w:x="45" w:y="10414"/>
        <w:rPr>
          <w:rStyle w:val="C3"/>
          <w:rtl w:val="0"/>
        </w:rPr>
      </w:pPr>
    </w:p>
    <w:p>
      <w:pPr>
        <w:pStyle w:val="P17"/>
        <w:framePr w:w="6658" w:h="249" w:hRule="exact" w:wrap="none" w:vAnchor="page" w:hAnchor="margin" w:x="71" w:y="10470"/>
        <w:rPr>
          <w:rStyle w:val="C13"/>
          <w:rtl w:val="0"/>
        </w:rPr>
      </w:pPr>
      <w:r>
        <w:rPr>
          <w:rStyle w:val="C13"/>
          <w:rtl w:val="0"/>
        </w:rPr>
        <w:t>h) Popsat nasazování kolopásů a kolových řetězů</w:t>
      </w:r>
    </w:p>
    <w:p>
      <w:pPr>
        <w:pStyle w:val="P30"/>
        <w:framePr w:w="3921" w:h="376" w:hRule="exact" w:wrap="none" w:vAnchor="page" w:hAnchor="margin" w:x="6800" w:y="10414"/>
        <w:rPr>
          <w:rStyle w:val="C3"/>
          <w:rtl w:val="0"/>
        </w:rPr>
      </w:pPr>
    </w:p>
    <w:p>
      <w:pPr>
        <w:pStyle w:val="P31"/>
        <w:framePr w:w="3839" w:h="249" w:hRule="exact" w:wrap="none" w:vAnchor="page" w:hAnchor="margin" w:x="6856" w:y="10470"/>
        <w:rPr>
          <w:rStyle w:val="C22"/>
          <w:rtl w:val="0"/>
        </w:rPr>
      </w:pPr>
      <w:r>
        <w:rPr>
          <w:rStyle w:val="C22"/>
          <w:rtl w:val="0"/>
        </w:rPr>
        <w:t>Ústní ověření</w:t>
      </w:r>
    </w:p>
    <w:p>
      <w:pPr>
        <w:pStyle w:val="P32"/>
        <w:framePr w:w="10710" w:h="248" w:hRule="exact" w:wrap="none" w:vAnchor="page" w:hAnchor="margin" w:x="28" w:y="10904"/>
        <w:rPr>
          <w:rStyle w:val="C23"/>
          <w:rtl w:val="0"/>
        </w:rPr>
      </w:pPr>
      <w:r>
        <w:rPr>
          <w:rStyle w:val="C23"/>
          <w:rtl w:val="0"/>
        </w:rPr>
        <w:t>Je třeba splnit všechna kritéria.</w:t>
      </w:r>
    </w:p>
    <w:p>
      <w:pPr>
        <w:pStyle w:val="P23"/>
        <w:framePr w:w="10710" w:h="340" w:hRule="exact" w:wrap="none" w:vAnchor="page" w:hAnchor="margin" w:x="28" w:y="11339"/>
        <w:rPr>
          <w:rStyle w:val="C18"/>
          <w:rtl w:val="0"/>
        </w:rPr>
      </w:pPr>
      <w:r>
        <w:rPr>
          <w:rStyle w:val="C18"/>
          <w:rtl w:val="0"/>
        </w:rPr>
        <w:t>Řízení a obsluha vyvážecích souprav</w:t>
      </w:r>
    </w:p>
    <w:p>
      <w:pPr>
        <w:pStyle w:val="P24"/>
        <w:framePr w:w="6713" w:h="376" w:hRule="exact" w:wrap="none" w:vAnchor="page" w:hAnchor="margin" w:x="45" w:y="11779"/>
        <w:rPr>
          <w:rStyle w:val="C3"/>
          <w:rtl w:val="0"/>
        </w:rPr>
      </w:pPr>
    </w:p>
    <w:p>
      <w:pPr>
        <w:pStyle w:val="P25"/>
        <w:framePr w:w="6661" w:h="249" w:hRule="exact" w:wrap="none" w:vAnchor="page" w:hAnchor="margin" w:x="71" w:y="11850"/>
        <w:rPr>
          <w:rStyle w:val="C19"/>
          <w:rtl w:val="0"/>
        </w:rPr>
      </w:pPr>
      <w:r>
        <w:rPr>
          <w:rStyle w:val="C19"/>
          <w:rtl w:val="0"/>
        </w:rPr>
        <w:t>Kritéria hodnocení</w:t>
      </w:r>
    </w:p>
    <w:p>
      <w:pPr>
        <w:pStyle w:val="P26"/>
        <w:framePr w:w="3918" w:h="376" w:hRule="exact" w:wrap="none" w:vAnchor="page" w:hAnchor="margin" w:x="6803" w:y="11779"/>
        <w:rPr>
          <w:rStyle w:val="C3"/>
          <w:rtl w:val="0"/>
        </w:rPr>
      </w:pPr>
    </w:p>
    <w:p>
      <w:pPr>
        <w:pStyle w:val="P27"/>
        <w:framePr w:w="3836" w:h="249" w:hRule="exact" w:wrap="none" w:vAnchor="page" w:hAnchor="margin" w:x="6859" w:y="11850"/>
        <w:rPr>
          <w:rStyle w:val="C20"/>
          <w:rtl w:val="0"/>
        </w:rPr>
      </w:pPr>
      <w:r>
        <w:rPr>
          <w:rStyle w:val="C20"/>
          <w:rtl w:val="0"/>
        </w:rPr>
        <w:t>Způsoby ověření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a) Popsat funkci vyvážecí soupravy, popsat ovládací prvky a jednotlivé části její hydraulické ruky</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Ústní ověření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b) Předvést práci vyvážecí soupravy při nakládání a vykládání sortimentů dříví</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 a ústní ověření</w:t>
      </w:r>
    </w:p>
    <w:p>
      <w:pPr>
        <w:pStyle w:val="P12"/>
        <w:framePr w:w="6710" w:h="607" w:hRule="exact" w:wrap="none" w:vAnchor="page" w:hAnchor="margin" w:x="45" w:y="13369"/>
        <w:rPr>
          <w:rStyle w:val="C3"/>
          <w:rtl w:val="0"/>
        </w:rPr>
      </w:pPr>
    </w:p>
    <w:p>
      <w:pPr>
        <w:pStyle w:val="P13"/>
        <w:framePr w:w="6658" w:h="480" w:hRule="exact" w:wrap="none" w:vAnchor="page" w:hAnchor="margin" w:x="71" w:y="13425"/>
        <w:rPr>
          <w:rStyle w:val="C11"/>
          <w:rtl w:val="0"/>
        </w:rPr>
      </w:pPr>
      <w:r>
        <w:rPr>
          <w:rStyle w:val="C11"/>
          <w:rtl w:val="0"/>
        </w:rPr>
        <w:t>c) Předvést provádění vyvážení dříví z porostu a jeho uložení do skládek podle sortimentů dříví</w:t>
      </w:r>
    </w:p>
    <w:p>
      <w:pPr>
        <w:pStyle w:val="P28"/>
        <w:framePr w:w="3921" w:h="607" w:hRule="exact" w:wrap="none" w:vAnchor="page" w:hAnchor="margin" w:x="6800" w:y="13369"/>
        <w:rPr>
          <w:rStyle w:val="C3"/>
          <w:rtl w:val="0"/>
        </w:rPr>
      </w:pPr>
    </w:p>
    <w:p>
      <w:pPr>
        <w:pStyle w:val="P29"/>
        <w:framePr w:w="3839" w:h="480" w:hRule="exact" w:wrap="none" w:vAnchor="page" w:hAnchor="margin" w:x="6856" w:y="13425"/>
        <w:rPr>
          <w:rStyle w:val="C21"/>
          <w:rtl w:val="0"/>
        </w:rPr>
      </w:pPr>
      <w:r>
        <w:rPr>
          <w:rStyle w:val="C21"/>
          <w:rtl w:val="0"/>
        </w:rPr>
        <w:t>Praktické předvedení</w:t>
      </w:r>
    </w:p>
    <w:p>
      <w:pPr>
        <w:pStyle w:val="P32"/>
        <w:framePr w:w="10710" w:h="248" w:hRule="exact" w:wrap="none" w:vAnchor="page" w:hAnchor="margin" w:x="28" w:y="140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Seřizování, ošetřování a údržba těžebního stroje, hydraulické ruky a kácecí hlavice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Vyměnit řezací lištu, řetěz a hydraulickou hadici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úkony údržby těžebních strojů a provést základní údržbu stroje podle návodu k obsluze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práci s návodem k obsluze a servisním katalogem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kalibraci měřicího zařízení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Vyplnit záznamy o provozu stroje, včetně záznamů o provedených opravách a kontrolách</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i se strojním vybavením, jehož prostřednictvím bude zkoušku vykonávat.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https://www.nsp.cz/jednotka-prace/tezar-drivi-tezebne-dopra#zdravotni-zpusobilost).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Podmínkou pro připuštění ke zkoušce je předložení řidičského průkazu skupiny 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zkoušky. Uchazeč může ukončit zkoušku kdykoliv v jejím průběhu, a to na vlastní žádost.</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při sortimentaci použít Doporučená pravidla pro měření a třídění dříví v ČR v aktuálním znění.</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poznávání budou následující dřeviny, a to podle asimilačních orgánů a letorostů: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bříza, jeřáb, ořešák, třešeň, lípa, olše, topol, vrba</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kde lze ověřit dovednosti v ovládání těžebních strojů.</w:t>
      </w:r>
    </w:p>
    <w:p>
      <w:pPr>
        <w:pStyle w:val="P33"/>
        <w:framePr w:w="10766" w:h="1837" w:hRule="exact" w:wrap="none" w:vAnchor="page" w:hAnchor="margin" w:x="0" w:y="11331"/>
        <w:rPr>
          <w:rStyle w:val="C3"/>
          <w:rtl w:val="0"/>
        </w:rPr>
      </w:pPr>
    </w:p>
    <w:p>
      <w:pPr>
        <w:pStyle w:val="P35"/>
        <w:framePr w:w="10710" w:h="340" w:hRule="exact" w:wrap="none" w:vAnchor="page" w:hAnchor="margin" w:x="28" w:y="11331"/>
        <w:rPr>
          <w:rStyle w:val="C25"/>
          <w:rtl w:val="0"/>
        </w:rPr>
      </w:pPr>
      <w:r>
        <w:rPr>
          <w:rStyle w:val="C25"/>
          <w:rtl w:val="0"/>
        </w:rPr>
        <w:t>Výsledné hodnocení</w:t>
      </w:r>
    </w:p>
    <w:p>
      <w:pPr>
        <w:keepNext w:val="0"/>
        <w:keepLines w:val="0"/>
        <w:framePr w:w="10766" w:h="1497" w:hRule="exact" w:wrap="none" w:vAnchor="page" w:hAnchor="margin" w:x="0" w:y="11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395"/>
        <w:rPr>
          <w:rStyle w:val="C3"/>
          <w:rtl w:val="0"/>
        </w:rPr>
      </w:pPr>
    </w:p>
    <w:p>
      <w:pPr>
        <w:pStyle w:val="P35"/>
        <w:framePr w:w="10710" w:h="340" w:hRule="exact" w:wrap="none" w:vAnchor="page" w:hAnchor="margin" w:x="28" w:y="13395"/>
        <w:rPr>
          <w:rStyle w:val="C25"/>
          <w:rtl w:val="0"/>
        </w:rPr>
      </w:pPr>
      <w:r>
        <w:rPr>
          <w:rStyle w:val="C25"/>
          <w:rtl w:val="0"/>
        </w:rPr>
        <w:t>Počet zkoušejících</w:t>
      </w:r>
    </w:p>
    <w:p>
      <w:pPr>
        <w:keepNext w:val="0"/>
        <w:keepLines w:val="0"/>
        <w:framePr w:w="10766" w:h="1036" w:hRule="exact" w:wrap="none" w:vAnchor="page" w:hAnchor="margin" w:x="0" w:y="13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79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doložit odbornou způsobilost požadovanou normou ČSN ISO 12480-1 a řidičský průkaz skupiny T.</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088" w:hRule="exact" w:wrap="none" w:vAnchor="page" w:hAnchor="margin" w:x="0" w:y="10723"/>
        <w:rPr>
          <w:rStyle w:val="C3"/>
          <w:rtl w:val="0"/>
        </w:rPr>
      </w:pPr>
    </w:p>
    <w:p>
      <w:pPr>
        <w:pStyle w:val="P35"/>
        <w:framePr w:w="10710" w:h="340" w:hRule="exact" w:wrap="none" w:vAnchor="page" w:hAnchor="margin" w:x="28" w:y="10723"/>
        <w:rPr>
          <w:rStyle w:val="C25"/>
          <w:rtl w:val="0"/>
        </w:rPr>
      </w:pPr>
      <w:r>
        <w:rPr>
          <w:rStyle w:val="C25"/>
          <w:rtl w:val="0"/>
        </w:rPr>
        <w:t>Nezbytné materiální a technické předpoklady pro provedení zkoušky</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•harvestor a vyvážecí souprava, návod k obsluze, servisní katalog</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o provozu strojů a zařízení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lišta, řetěz, hydraulická hadice, sběrná nádoba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pro běžnou údržbu </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lesní porost pro těžbu harvestorem s vyznačenými stromy k těžbě</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•letorosty, asimilační orgány základních druhů dřevin k jejich určování</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•vyznačovací barva, lesnické pásmo a průměrka</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•Doporučená pravidla pro měření a třídění dříví v ČR</w:t>
      </w:r>
    </w:p>
    <w:p>
      <w:pPr>
        <w:keepNext w:val="0"/>
        <w:keepLines w:val="1"/>
        <w:framePr w:w="10766" w:h="3748" w:hRule="exact" w:wrap="none" w:vAnchor="page" w:hAnchor="margin" w:x="0" w:y="110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48" w:hRule="exact" w:wrap="none" w:vAnchor="page" w:hAnchor="margin" w:x="0" w:y="110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61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voní hospodářství a životní prostředí,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pStyle w:val="P21"/>
        <w:framePr w:w="7654" w:h="331" w:hRule="exact" w:wrap="none" w:vAnchor="page" w:hAnchor="margin" w:x="28" w:y="15940"/>
        <w:rPr>
          <w:rStyle w:val="C16"/>
          <w:rtl w:val="0"/>
        </w:rPr>
      </w:pPr>
      <w:r>
        <w:rPr>
          <w:rStyle w:val="C16"/>
          <w:rtl w:val="0"/>
        </w:rPr>
        <w:t>Těžař dříví těžebně-dopravními stroji, 2.10.2026 3:51:15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109B67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9D160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1987BB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