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4668DF" Type="http://schemas.openxmlformats.org/officeDocument/2006/relationships/officeDocument" Target="/word/document.xml" /><Relationship Id="coreR6B4668DF" Type="http://schemas.openxmlformats.org/package/2006/relationships/metadata/core-properties" Target="/docProps/core.xml" /><Relationship Id="customR6B466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internetového obchodu (kód: 66-043-N)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internetového 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20.10.2026 7:41:02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Edu partners s. r.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Raisova  889/5, 70900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Mgr. Peška Rostislav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Stavbařů 573/2, 35301 Mariánské Lázně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Skillmea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Rohanské nábřeží 678/23/23, 18600 Praha 8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Vysoká škola technická a ekonomická v Českých Budějovicích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internetového obchodu, 20.10.2026 7:41:02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