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36CA4" Type="http://schemas.openxmlformats.org/officeDocument/2006/relationships/officeDocument" Target="/word/document.xml" /><Relationship Id="coreR15036CA4" Type="http://schemas.openxmlformats.org/package/2006/relationships/metadata/core-properties" Target="/docProps/core.xml" /><Relationship Id="customR15036C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obchodní činnosti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Zajištění přípravy, výroby a provozu prodejního webu (eshopu) a jeho následné řízení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žádoucích funkcí webových stránek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Přejímka, výkup, skladování, ošetřování zboží a manipulace se zásobami v obchodně provozní jednotce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Expedice zásilek a jejich věcná správnost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30.9.2026 6:00:02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15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dojde k ověření obecných kompetencí nezbytných pro výkon profese, nikoliv k ověřování znalostí tvořících konkretní obsah služeb.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 v délce 60 minut.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vycházejí z kompetencí a kritérií hodnoticího standardu - zejména odborných způsobilostí: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marketingové a obchodní činnosti - kritéria hodnocení a), b), d) - g), i)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 přípravy, výroby a provozu prodejního webu (eshopu) a jeho následné řízení a) - e)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Identifikace žádoucích funkcí webových stránek - kritérium hodnocení a), b), d)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Expedice zásilek a jejich věcná správnost - kritéria hodnocení b) – d)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ověření) alespoň jednu otázku.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Poté následuje ústní část včetně praktického předvedení (viz způsoby ověření u jednotlivých kritériích).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praktického předvedení bude nasimulovaná situace nespokojeného zákazníka, který chce svůj výrobek již podruhé reklamovat a uchazeč musí tuto situaci profesionálně vyřešit. Další situace může být v podobě námitek zákazníka na časovou náročnost popř. kvalitu zakázky a uchazeč má tuto situace opět konstruktivně vyřešit.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úkolů uvedených v hodnoticích kritériích je potřeba poskytnout uchazeči firemní dokumenty (je na rozhodnutí autorizované osoby, zda se bude jednat o fiktivní či reálnou firmu): objednávkové listy v tištěné a elektronické formě, přijaté faktury, vzor obchodní smlouvy, reklamační listy, záruční listy, dodací listy, firemní dokumenty charakterizující objem nákupu zboží za dané období, firemní leták s nabídkou zboží, databáze s podporovanými dodavateli, přičemž počet druhů firemních dokumentů k ověření nesmí být menší než pět a musí se mezi nimi vyskytovat faktura a vzor obchodní smlouvy.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úspěšné absolvování zkoušky je také splnění úkolů, které uchazeč dostane před termínem zkoušky.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Výstupy v elektronické podobě uchazeč odevzdá nejpozději 3 dny před samotnou zkouškou, přičemž během zkoušky tyto výsledky bude prezentovat v časovém limitu 15 minut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Podrobné zadání jednotlivých úkolů a nutné materiály s potřebnými daty obdrží uchazeč nejpozději 3 týdny před konání zkoušky.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1: Sestavit pravidelný měsíční přehled objednávek dle tržeb, druhů a množství prodaného zboží (do tabulkovém procesoru)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2: Sestavit proces monitoringu konkurenčního prostředí pro porovnání podobných konkurenčních výrobků a navrhnout změny v ceně dle marketingové strategie firmy, dodavatelských podmínek a poptávce na trhu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3: Zpracovat data o prodeji a zákaznících do prezentace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30.9.2026 6:00:02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Centrum Informační Společnosti,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MYPS,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Number one digital,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O2 Czech Rep.,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VESNA,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30.9.2026 6:00:02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