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92A096" Type="http://schemas.openxmlformats.org/officeDocument/2006/relationships/officeDocument" Target="/word/document.xml" /><Relationship Id="coreR2492A096" Type="http://schemas.openxmlformats.org/package/2006/relationships/metadata/core-properties" Target="/docProps/core.xml" /><Relationship Id="customR2492A0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strojírenství a montáže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materiálů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typů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středového složení, klik a pedálů jízdních 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řadících systémů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Kompletace zapleteného kola včetně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Celková montáž a výstupní kontrola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bezpečnosti práce při montáži jízdních kol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výroby jízdních kol, 30.9.2026 5:02:55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Montáž celého jízdního kola d) autorizovaná osoba simuluje závady typu - poškození laku, funkce brzd, funkce řazení obou měničů (horního a dolní dorazu), uvolnění šroubového spoje, snýtování řetězu.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jednotlivých kompetencí je spojeno v navazující činnosti vedoucí k ucelenému montážnímu nebo servisnímu úkonu.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být vždy zvolen odpovídající postup práce a vhodné nářadí, přípravky, měřidla, montážní pasty, lepidla apod.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volbě a sestavování jednotlivých komponentů v celek musí být dodržena jejich vzájemná kompatibilita, vhodná vzájemná poloha a funkčnost celku.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založených na formě praktického předvedení se přihlíží především k bezpečnému provádění a kvalitě montážních a servisních úkonů.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kompetencí: Charakteristika typů jízdních kol; Volba a montáž rámů, vidlice a hlavového složení jízdního kola; Montáž řidítek, představce, sedlovky a sedla jízdního kola; Montáž středového složení, klik a pedálů jízdních kol; Montáž řadicích systémů jízdních kol; Montáž převodových systémů jízdního kola; Montáž brzd jízdního kola; Kompletace zapleteného kola včetně plášťů; Montáž celého jízdního kola, předloží autorizovaná osoba uchazeči konkrétní komponenty a součásti jízdních kol, pro písemné a ústní ověřování je možné předložit jejich obrazové předlohy.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výroby jízdních kol, 30.9.2026 5:02:55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4EVER,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BIKE FUN International,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výroby jízdních kol, 30.9.2026 5:02:55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