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791BD1A" Type="http://schemas.openxmlformats.org/officeDocument/2006/relationships/officeDocument" Target="/word/document.xml" /><Relationship Id="coreR6791BD1A" Type="http://schemas.openxmlformats.org/package/2006/relationships/metadata/core-properties" Target="/docProps/core.xml" /><Relationship Id="customR6791BD1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Montér dobíjecích stanic pro elektromobily (kód: 26-036-H)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Elektrotechnika, telekomunikační a výpočetní technika (kód: 26)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Montér dobíjecích stanic pro elektromobily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technické dokumentaci nabíjecí stanice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postupu práce, nářadí, pomůcek a měřidel pro montáž nabíjecí stanice</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Měření elektrických a neelektrických veličin nabíjecí stanice</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Montáž a zapojování nabíjecích a napájecích stanic dle dokumentace</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Údržba a opravy nabíjecích stanic</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Zhotovování záznamů a povinné dokumentace o provedené montáži, připojení nebo opravě nabíjecí stanice</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7"/>
        <w:framePr w:w="8788" w:h="340" w:hRule="exact" w:wrap="none" w:vAnchor="page" w:hAnchor="margin" w:x="28" w:y="8104"/>
        <w:rPr>
          <w:rStyle w:val="C8"/>
          <w:rtl w:val="0"/>
        </w:rPr>
      </w:pPr>
      <w:r>
        <w:rPr>
          <w:rStyle w:val="C8"/>
          <w:rtl w:val="0"/>
        </w:rPr>
        <w:t>Platnost standardu</w:t>
      </w:r>
    </w:p>
    <w:p>
      <w:pPr>
        <w:pStyle w:val="P20"/>
        <w:framePr w:w="4283" w:h="248" w:hRule="exact" w:wrap="none" w:vAnchor="page" w:hAnchor="margin" w:x="28" w:y="8444"/>
        <w:rPr>
          <w:rStyle w:val="C15"/>
          <w:rtl w:val="0"/>
        </w:rPr>
      </w:pPr>
      <w:r>
        <w:rPr>
          <w:rStyle w:val="C15"/>
          <w:rtl w:val="0"/>
        </w:rPr>
        <w:t>Standard je platný od: 19.06.2020 do: 27.10.2022</w:t>
      </w:r>
    </w:p>
    <w:p>
      <w:pPr>
        <w:pStyle w:val="P21"/>
        <w:framePr w:w="7654" w:h="331" w:hRule="exact" w:wrap="none" w:vAnchor="page" w:hAnchor="margin" w:x="28" w:y="15940"/>
        <w:rPr>
          <w:rStyle w:val="C16"/>
          <w:rtl w:val="0"/>
        </w:rPr>
      </w:pPr>
      <w:r>
        <w:rPr>
          <w:rStyle w:val="C16"/>
          <w:rtl w:val="0"/>
        </w:rPr>
        <w:t>Montér dobíjecích stanic pro elektromobily, 20.10.2026 11:48:17</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technické dokumentaci nabíjecí stanice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Rozlišit elektrotechnické značky na výkresové dokumentaci</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Popsat podle výkresové dokumentace funkce jednotlivých bloků nabíjecí stanice</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Ústní ověření</w:t>
      </w:r>
    </w:p>
    <w:p>
      <w:pPr>
        <w:pStyle w:val="P32"/>
        <w:framePr w:w="10710" w:h="248" w:hRule="exact" w:wrap="none" w:vAnchor="page" w:hAnchor="margin" w:x="28" w:y="4624"/>
        <w:rPr>
          <w:rStyle w:val="C23"/>
          <w:rtl w:val="0"/>
        </w:rPr>
      </w:pPr>
      <w:r>
        <w:rPr>
          <w:rStyle w:val="C23"/>
          <w:rtl w:val="0"/>
        </w:rPr>
        <w:t>Je třeba splnit obě kritéria.</w:t>
      </w:r>
    </w:p>
    <w:p>
      <w:pPr>
        <w:pStyle w:val="P23"/>
        <w:framePr w:w="10710" w:h="340" w:hRule="exact" w:wrap="none" w:vAnchor="page" w:hAnchor="margin" w:x="28" w:y="5059"/>
        <w:rPr>
          <w:rStyle w:val="C18"/>
          <w:rtl w:val="0"/>
        </w:rPr>
      </w:pPr>
      <w:r>
        <w:rPr>
          <w:rStyle w:val="C18"/>
          <w:rtl w:val="0"/>
        </w:rPr>
        <w:t>Volba postupu práce, nářadí, pomůcek a měřidel pro montáž nabíjecí stanice</w:t>
      </w:r>
    </w:p>
    <w:p>
      <w:pPr>
        <w:pStyle w:val="P24"/>
        <w:framePr w:w="6713" w:h="376" w:hRule="exact" w:wrap="none" w:vAnchor="page" w:hAnchor="margin" w:x="45" w:y="5499"/>
        <w:rPr>
          <w:rStyle w:val="C3"/>
          <w:rtl w:val="0"/>
        </w:rPr>
      </w:pPr>
    </w:p>
    <w:p>
      <w:pPr>
        <w:pStyle w:val="P25"/>
        <w:framePr w:w="6661" w:h="249" w:hRule="exact" w:wrap="none" w:vAnchor="page" w:hAnchor="margin" w:x="71" w:y="5570"/>
        <w:rPr>
          <w:rStyle w:val="C19"/>
          <w:rtl w:val="0"/>
        </w:rPr>
      </w:pPr>
      <w:r>
        <w:rPr>
          <w:rStyle w:val="C19"/>
          <w:rtl w:val="0"/>
        </w:rPr>
        <w:t>Kritéria hodnocení</w:t>
      </w:r>
    </w:p>
    <w:p>
      <w:pPr>
        <w:pStyle w:val="P26"/>
        <w:framePr w:w="3918" w:h="376" w:hRule="exact" w:wrap="none" w:vAnchor="page" w:hAnchor="margin" w:x="6803" w:y="5499"/>
        <w:rPr>
          <w:rStyle w:val="C3"/>
          <w:rtl w:val="0"/>
        </w:rPr>
      </w:pPr>
    </w:p>
    <w:p>
      <w:pPr>
        <w:pStyle w:val="P27"/>
        <w:framePr w:w="3836" w:h="249" w:hRule="exact" w:wrap="none" w:vAnchor="page" w:hAnchor="margin" w:x="6859" w:y="5570"/>
        <w:rPr>
          <w:rStyle w:val="C20"/>
          <w:rtl w:val="0"/>
        </w:rPr>
      </w:pPr>
      <w:r>
        <w:rPr>
          <w:rStyle w:val="C20"/>
          <w:rtl w:val="0"/>
        </w:rPr>
        <w:t>Způsoby ověření</w:t>
      </w:r>
    </w:p>
    <w:p>
      <w:pPr>
        <w:pStyle w:val="P12"/>
        <w:framePr w:w="6710" w:h="376" w:hRule="exact" w:wrap="none" w:vAnchor="page" w:hAnchor="margin" w:x="45" w:y="5875"/>
        <w:rPr>
          <w:rStyle w:val="C3"/>
          <w:rtl w:val="0"/>
        </w:rPr>
      </w:pPr>
    </w:p>
    <w:p>
      <w:pPr>
        <w:pStyle w:val="P13"/>
        <w:framePr w:w="6658" w:h="249" w:hRule="exact" w:wrap="none" w:vAnchor="page" w:hAnchor="margin" w:x="71" w:y="5931"/>
        <w:rPr>
          <w:rStyle w:val="C11"/>
          <w:rtl w:val="0"/>
        </w:rPr>
      </w:pPr>
      <w:r>
        <w:rPr>
          <w:rStyle w:val="C11"/>
          <w:rtl w:val="0"/>
        </w:rPr>
        <w:t>a) Naplánovat montáž nabíjecí stanice podle zadání AOs</w:t>
      </w:r>
    </w:p>
    <w:p>
      <w:pPr>
        <w:pStyle w:val="P28"/>
        <w:framePr w:w="3921" w:h="376" w:hRule="exact" w:wrap="none" w:vAnchor="page" w:hAnchor="margin" w:x="6800" w:y="5875"/>
        <w:rPr>
          <w:rStyle w:val="C3"/>
          <w:rtl w:val="0"/>
        </w:rPr>
      </w:pPr>
    </w:p>
    <w:p>
      <w:pPr>
        <w:pStyle w:val="P29"/>
        <w:framePr w:w="3839" w:h="249" w:hRule="exact" w:wrap="none" w:vAnchor="page" w:hAnchor="margin" w:x="6856" w:y="5931"/>
        <w:rPr>
          <w:rStyle w:val="C21"/>
          <w:rtl w:val="0"/>
        </w:rPr>
      </w:pPr>
      <w:r>
        <w:rPr>
          <w:rStyle w:val="C21"/>
          <w:rtl w:val="0"/>
        </w:rPr>
        <w:t>Praktické předvedení a ústní ověření</w:t>
      </w:r>
    </w:p>
    <w:p>
      <w:pPr>
        <w:pStyle w:val="P16"/>
        <w:framePr w:w="6710" w:h="607" w:hRule="exact" w:wrap="none" w:vAnchor="page" w:hAnchor="margin" w:x="45" w:y="6251"/>
        <w:rPr>
          <w:rStyle w:val="C3"/>
          <w:rtl w:val="0"/>
        </w:rPr>
      </w:pPr>
    </w:p>
    <w:p>
      <w:pPr>
        <w:pStyle w:val="P17"/>
        <w:framePr w:w="6658" w:h="480" w:hRule="exact" w:wrap="none" w:vAnchor="page" w:hAnchor="margin" w:x="71" w:y="6307"/>
        <w:rPr>
          <w:rStyle w:val="C13"/>
          <w:rtl w:val="0"/>
        </w:rPr>
      </w:pPr>
      <w:r>
        <w:rPr>
          <w:rStyle w:val="C13"/>
          <w:rtl w:val="0"/>
        </w:rPr>
        <w:t>b) Zvolit a zdůvodnit metody prověření funkčnosti a parametrů jednotlivých komponentů nabíjecí stanice</w:t>
      </w:r>
    </w:p>
    <w:p>
      <w:pPr>
        <w:pStyle w:val="P30"/>
        <w:framePr w:w="3921" w:h="607" w:hRule="exact" w:wrap="none" w:vAnchor="page" w:hAnchor="margin" w:x="6800" w:y="6251"/>
        <w:rPr>
          <w:rStyle w:val="C3"/>
          <w:rtl w:val="0"/>
        </w:rPr>
      </w:pPr>
    </w:p>
    <w:p>
      <w:pPr>
        <w:pStyle w:val="P31"/>
        <w:framePr w:w="3839" w:h="480" w:hRule="exact" w:wrap="none" w:vAnchor="page" w:hAnchor="margin" w:x="6856" w:y="6307"/>
        <w:rPr>
          <w:rStyle w:val="C22"/>
          <w:rtl w:val="0"/>
        </w:rPr>
      </w:pPr>
      <w:r>
        <w:rPr>
          <w:rStyle w:val="C22"/>
          <w:rtl w:val="0"/>
        </w:rPr>
        <w:t>Praktické předvedení a ústní ověření</w:t>
      </w:r>
    </w:p>
    <w:p>
      <w:pPr>
        <w:pStyle w:val="P12"/>
        <w:framePr w:w="6710" w:h="376" w:hRule="exact" w:wrap="none" w:vAnchor="page" w:hAnchor="margin" w:x="45" w:y="6858"/>
        <w:rPr>
          <w:rStyle w:val="C3"/>
          <w:rtl w:val="0"/>
        </w:rPr>
      </w:pPr>
    </w:p>
    <w:p>
      <w:pPr>
        <w:pStyle w:val="P13"/>
        <w:framePr w:w="6658" w:h="249" w:hRule="exact" w:wrap="none" w:vAnchor="page" w:hAnchor="margin" w:x="71" w:y="6914"/>
        <w:rPr>
          <w:rStyle w:val="C11"/>
          <w:rtl w:val="0"/>
        </w:rPr>
      </w:pPr>
      <w:r>
        <w:rPr>
          <w:rStyle w:val="C11"/>
          <w:rtl w:val="0"/>
        </w:rPr>
        <w:t>c) Zvolit pro zadaný úkol odpovídající měřicí přístroje, nářadí a pomůcky</w:t>
      </w:r>
    </w:p>
    <w:p>
      <w:pPr>
        <w:pStyle w:val="P28"/>
        <w:framePr w:w="3921" w:h="376" w:hRule="exact" w:wrap="none" w:vAnchor="page" w:hAnchor="margin" w:x="6800" w:y="6858"/>
        <w:rPr>
          <w:rStyle w:val="C3"/>
          <w:rtl w:val="0"/>
        </w:rPr>
      </w:pPr>
    </w:p>
    <w:p>
      <w:pPr>
        <w:pStyle w:val="P29"/>
        <w:framePr w:w="3839" w:h="249" w:hRule="exact" w:wrap="none" w:vAnchor="page" w:hAnchor="margin" w:x="6856" w:y="6914"/>
        <w:rPr>
          <w:rStyle w:val="C21"/>
          <w:rtl w:val="0"/>
        </w:rPr>
      </w:pPr>
      <w:r>
        <w:rPr>
          <w:rStyle w:val="C21"/>
          <w:rtl w:val="0"/>
        </w:rPr>
        <w:t>Praktické předvedení a ústní ověření</w:t>
      </w:r>
    </w:p>
    <w:p>
      <w:pPr>
        <w:pStyle w:val="P32"/>
        <w:framePr w:w="10710" w:h="248" w:hRule="exact" w:wrap="none" w:vAnchor="page" w:hAnchor="margin" w:x="28" w:y="7348"/>
        <w:rPr>
          <w:rStyle w:val="C23"/>
          <w:rtl w:val="0"/>
        </w:rPr>
      </w:pPr>
      <w:r>
        <w:rPr>
          <w:rStyle w:val="C23"/>
          <w:rtl w:val="0"/>
        </w:rPr>
        <w:t>Je třeba splnit všechna kritéria.</w:t>
      </w:r>
    </w:p>
    <w:p>
      <w:pPr>
        <w:pStyle w:val="P23"/>
        <w:framePr w:w="10710" w:h="340" w:hRule="exact" w:wrap="none" w:vAnchor="page" w:hAnchor="margin" w:x="28" w:y="7783"/>
        <w:rPr>
          <w:rStyle w:val="C18"/>
          <w:rtl w:val="0"/>
        </w:rPr>
      </w:pPr>
      <w:r>
        <w:rPr>
          <w:rStyle w:val="C18"/>
          <w:rtl w:val="0"/>
        </w:rPr>
        <w:t>Měření elektrických a neelektrických veličin nabíjecí stanice</w:t>
      </w:r>
    </w:p>
    <w:p>
      <w:pPr>
        <w:pStyle w:val="P24"/>
        <w:framePr w:w="6713" w:h="376" w:hRule="exact" w:wrap="none" w:vAnchor="page" w:hAnchor="margin" w:x="45" w:y="8223"/>
        <w:rPr>
          <w:rStyle w:val="C3"/>
          <w:rtl w:val="0"/>
        </w:rPr>
      </w:pPr>
    </w:p>
    <w:p>
      <w:pPr>
        <w:pStyle w:val="P25"/>
        <w:framePr w:w="6661" w:h="249" w:hRule="exact" w:wrap="none" w:vAnchor="page" w:hAnchor="margin" w:x="71" w:y="8294"/>
        <w:rPr>
          <w:rStyle w:val="C19"/>
          <w:rtl w:val="0"/>
        </w:rPr>
      </w:pPr>
      <w:r>
        <w:rPr>
          <w:rStyle w:val="C19"/>
          <w:rtl w:val="0"/>
        </w:rPr>
        <w:t>Kritéria hodnocení</w:t>
      </w:r>
    </w:p>
    <w:p>
      <w:pPr>
        <w:pStyle w:val="P26"/>
        <w:framePr w:w="3918" w:h="376" w:hRule="exact" w:wrap="none" w:vAnchor="page" w:hAnchor="margin" w:x="6803" w:y="8223"/>
        <w:rPr>
          <w:rStyle w:val="C3"/>
          <w:rtl w:val="0"/>
        </w:rPr>
      </w:pPr>
    </w:p>
    <w:p>
      <w:pPr>
        <w:pStyle w:val="P27"/>
        <w:framePr w:w="3836" w:h="249" w:hRule="exact" w:wrap="none" w:vAnchor="page" w:hAnchor="margin" w:x="6859" w:y="8294"/>
        <w:rPr>
          <w:rStyle w:val="C20"/>
          <w:rtl w:val="0"/>
        </w:rPr>
      </w:pPr>
      <w:r>
        <w:rPr>
          <w:rStyle w:val="C20"/>
          <w:rtl w:val="0"/>
        </w:rPr>
        <w:t>Způsoby ověření</w:t>
      </w:r>
    </w:p>
    <w:p>
      <w:pPr>
        <w:pStyle w:val="P12"/>
        <w:framePr w:w="6710" w:h="607" w:hRule="exact" w:wrap="none" w:vAnchor="page" w:hAnchor="margin" w:x="45" w:y="8599"/>
        <w:rPr>
          <w:rStyle w:val="C3"/>
          <w:rtl w:val="0"/>
        </w:rPr>
      </w:pPr>
    </w:p>
    <w:p>
      <w:pPr>
        <w:pStyle w:val="P13"/>
        <w:framePr w:w="6658" w:h="480" w:hRule="exact" w:wrap="none" w:vAnchor="page" w:hAnchor="margin" w:x="71" w:y="8655"/>
        <w:rPr>
          <w:rStyle w:val="C11"/>
          <w:rtl w:val="0"/>
        </w:rPr>
      </w:pPr>
      <w:r>
        <w:rPr>
          <w:rStyle w:val="C11"/>
          <w:rtl w:val="0"/>
        </w:rPr>
        <w:t>a) Zvolit vhodné měřicí metody a přístroje k měření parametrů nabíjecí stanice</w:t>
      </w:r>
    </w:p>
    <w:p>
      <w:pPr>
        <w:pStyle w:val="P28"/>
        <w:framePr w:w="3921" w:h="607" w:hRule="exact" w:wrap="none" w:vAnchor="page" w:hAnchor="margin" w:x="6800" w:y="8599"/>
        <w:rPr>
          <w:rStyle w:val="C3"/>
          <w:rtl w:val="0"/>
        </w:rPr>
      </w:pPr>
    </w:p>
    <w:p>
      <w:pPr>
        <w:pStyle w:val="P29"/>
        <w:framePr w:w="3839" w:h="480" w:hRule="exact" w:wrap="none" w:vAnchor="page" w:hAnchor="margin" w:x="6856" w:y="8655"/>
        <w:rPr>
          <w:rStyle w:val="C21"/>
          <w:rtl w:val="0"/>
        </w:rPr>
      </w:pPr>
      <w:r>
        <w:rPr>
          <w:rStyle w:val="C21"/>
          <w:rtl w:val="0"/>
        </w:rPr>
        <w:t>Praktické předvedení a ústní ověření</w:t>
      </w:r>
    </w:p>
    <w:p>
      <w:pPr>
        <w:pStyle w:val="P16"/>
        <w:framePr w:w="6710" w:h="607" w:hRule="exact" w:wrap="none" w:vAnchor="page" w:hAnchor="margin" w:x="45" w:y="9206"/>
        <w:rPr>
          <w:rStyle w:val="C3"/>
          <w:rtl w:val="0"/>
        </w:rPr>
      </w:pPr>
    </w:p>
    <w:p>
      <w:pPr>
        <w:pStyle w:val="P17"/>
        <w:framePr w:w="6658" w:h="480" w:hRule="exact" w:wrap="none" w:vAnchor="page" w:hAnchor="margin" w:x="71" w:y="9262"/>
        <w:rPr>
          <w:rStyle w:val="C13"/>
          <w:rtl w:val="0"/>
        </w:rPr>
      </w:pPr>
      <w:r>
        <w:rPr>
          <w:rStyle w:val="C13"/>
          <w:rtl w:val="0"/>
        </w:rPr>
        <w:t>b) Provést měření v souladu s předepsanými postupy při měření a doporučením výrobce</w:t>
      </w:r>
    </w:p>
    <w:p>
      <w:pPr>
        <w:pStyle w:val="P30"/>
        <w:framePr w:w="3921" w:h="607" w:hRule="exact" w:wrap="none" w:vAnchor="page" w:hAnchor="margin" w:x="6800" w:y="9206"/>
        <w:rPr>
          <w:rStyle w:val="C3"/>
          <w:rtl w:val="0"/>
        </w:rPr>
      </w:pPr>
    </w:p>
    <w:p>
      <w:pPr>
        <w:pStyle w:val="P31"/>
        <w:framePr w:w="3839" w:h="480" w:hRule="exact" w:wrap="none" w:vAnchor="page" w:hAnchor="margin" w:x="6856" w:y="9262"/>
        <w:rPr>
          <w:rStyle w:val="C22"/>
          <w:rtl w:val="0"/>
        </w:rPr>
      </w:pPr>
      <w:r>
        <w:rPr>
          <w:rStyle w:val="C22"/>
          <w:rtl w:val="0"/>
        </w:rPr>
        <w:t>Praktické předvedení a ústní ověření</w:t>
      </w:r>
    </w:p>
    <w:p>
      <w:pPr>
        <w:pStyle w:val="P12"/>
        <w:framePr w:w="6710" w:h="376" w:hRule="exact" w:wrap="none" w:vAnchor="page" w:hAnchor="margin" w:x="45" w:y="9812"/>
        <w:rPr>
          <w:rStyle w:val="C3"/>
          <w:rtl w:val="0"/>
        </w:rPr>
      </w:pPr>
    </w:p>
    <w:p>
      <w:pPr>
        <w:pStyle w:val="P13"/>
        <w:framePr w:w="6658" w:h="249" w:hRule="exact" w:wrap="none" w:vAnchor="page" w:hAnchor="margin" w:x="71" w:y="9868"/>
        <w:rPr>
          <w:rStyle w:val="C11"/>
          <w:rtl w:val="0"/>
        </w:rPr>
      </w:pPr>
      <w:r>
        <w:rPr>
          <w:rStyle w:val="C11"/>
          <w:rtl w:val="0"/>
        </w:rPr>
        <w:t>c) Vyhodnotit a interpretovat naměřené hodnoty</w:t>
      </w:r>
    </w:p>
    <w:p>
      <w:pPr>
        <w:pStyle w:val="P28"/>
        <w:framePr w:w="3921" w:h="376" w:hRule="exact" w:wrap="none" w:vAnchor="page" w:hAnchor="margin" w:x="6800" w:y="9812"/>
        <w:rPr>
          <w:rStyle w:val="C3"/>
          <w:rtl w:val="0"/>
        </w:rPr>
      </w:pPr>
    </w:p>
    <w:p>
      <w:pPr>
        <w:pStyle w:val="P29"/>
        <w:framePr w:w="3839" w:h="249" w:hRule="exact" w:wrap="none" w:vAnchor="page" w:hAnchor="margin" w:x="6856" w:y="9868"/>
        <w:rPr>
          <w:rStyle w:val="C21"/>
          <w:rtl w:val="0"/>
        </w:rPr>
      </w:pPr>
      <w:r>
        <w:rPr>
          <w:rStyle w:val="C21"/>
          <w:rtl w:val="0"/>
        </w:rPr>
        <w:t>Praktické předvedení a ústní ověření</w:t>
      </w:r>
    </w:p>
    <w:p>
      <w:pPr>
        <w:pStyle w:val="P32"/>
        <w:framePr w:w="10710" w:h="248" w:hRule="exact" w:wrap="none" w:vAnchor="page" w:hAnchor="margin" w:x="28" w:y="10302"/>
        <w:rPr>
          <w:rStyle w:val="C23"/>
          <w:rtl w:val="0"/>
        </w:rPr>
      </w:pPr>
      <w:r>
        <w:rPr>
          <w:rStyle w:val="C23"/>
          <w:rtl w:val="0"/>
        </w:rPr>
        <w:t>Je třeba splnit všechna kritéria.</w:t>
      </w:r>
    </w:p>
    <w:p>
      <w:pPr>
        <w:pStyle w:val="P23"/>
        <w:framePr w:w="10710" w:h="340" w:hRule="exact" w:wrap="none" w:vAnchor="page" w:hAnchor="margin" w:x="28" w:y="10738"/>
        <w:rPr>
          <w:rStyle w:val="C18"/>
          <w:rtl w:val="0"/>
        </w:rPr>
      </w:pPr>
      <w:r>
        <w:rPr>
          <w:rStyle w:val="C18"/>
          <w:rtl w:val="0"/>
        </w:rPr>
        <w:t>Montáž a zapojování nabíjecích a napájecích stanic dle dokumentace</w:t>
      </w:r>
    </w:p>
    <w:p>
      <w:pPr>
        <w:pStyle w:val="P24"/>
        <w:framePr w:w="6713" w:h="376" w:hRule="exact" w:wrap="none" w:vAnchor="page" w:hAnchor="margin" w:x="45" w:y="11177"/>
        <w:rPr>
          <w:rStyle w:val="C3"/>
          <w:rtl w:val="0"/>
        </w:rPr>
      </w:pPr>
    </w:p>
    <w:p>
      <w:pPr>
        <w:pStyle w:val="P25"/>
        <w:framePr w:w="6661" w:h="249" w:hRule="exact" w:wrap="none" w:vAnchor="page" w:hAnchor="margin" w:x="71" w:y="11248"/>
        <w:rPr>
          <w:rStyle w:val="C19"/>
          <w:rtl w:val="0"/>
        </w:rPr>
      </w:pPr>
      <w:r>
        <w:rPr>
          <w:rStyle w:val="C19"/>
          <w:rtl w:val="0"/>
        </w:rPr>
        <w:t>Kritéria hodnocení</w:t>
      </w:r>
    </w:p>
    <w:p>
      <w:pPr>
        <w:pStyle w:val="P26"/>
        <w:framePr w:w="3918" w:h="376" w:hRule="exact" w:wrap="none" w:vAnchor="page" w:hAnchor="margin" w:x="6803" w:y="11177"/>
        <w:rPr>
          <w:rStyle w:val="C3"/>
          <w:rtl w:val="0"/>
        </w:rPr>
      </w:pPr>
    </w:p>
    <w:p>
      <w:pPr>
        <w:pStyle w:val="P27"/>
        <w:framePr w:w="3836" w:h="249" w:hRule="exact" w:wrap="none" w:vAnchor="page" w:hAnchor="margin" w:x="6859" w:y="11248"/>
        <w:rPr>
          <w:rStyle w:val="C20"/>
          <w:rtl w:val="0"/>
        </w:rPr>
      </w:pPr>
      <w:r>
        <w:rPr>
          <w:rStyle w:val="C20"/>
          <w:rtl w:val="0"/>
        </w:rPr>
        <w:t>Způsoby ověření</w:t>
      </w:r>
    </w:p>
    <w:p>
      <w:pPr>
        <w:pStyle w:val="P12"/>
        <w:framePr w:w="6710" w:h="376" w:hRule="exact" w:wrap="none" w:vAnchor="page" w:hAnchor="margin" w:x="45" w:y="11553"/>
        <w:rPr>
          <w:rStyle w:val="C3"/>
          <w:rtl w:val="0"/>
        </w:rPr>
      </w:pPr>
    </w:p>
    <w:p>
      <w:pPr>
        <w:pStyle w:val="P13"/>
        <w:framePr w:w="6658" w:h="249" w:hRule="exact" w:wrap="none" w:vAnchor="page" w:hAnchor="margin" w:x="71" w:y="11609"/>
        <w:rPr>
          <w:rStyle w:val="C11"/>
          <w:rtl w:val="0"/>
        </w:rPr>
      </w:pPr>
      <w:r>
        <w:rPr>
          <w:rStyle w:val="C11"/>
          <w:rtl w:val="0"/>
        </w:rPr>
        <w:t>a) Provést montáž příslušné elektrické i mechanické části nabíjecí stanice</w:t>
      </w:r>
    </w:p>
    <w:p>
      <w:pPr>
        <w:pStyle w:val="P28"/>
        <w:framePr w:w="3921" w:h="376" w:hRule="exact" w:wrap="none" w:vAnchor="page" w:hAnchor="margin" w:x="6800" w:y="11553"/>
        <w:rPr>
          <w:rStyle w:val="C3"/>
          <w:rtl w:val="0"/>
        </w:rPr>
      </w:pPr>
    </w:p>
    <w:p>
      <w:pPr>
        <w:pStyle w:val="P29"/>
        <w:framePr w:w="3839" w:h="249" w:hRule="exact" w:wrap="none" w:vAnchor="page" w:hAnchor="margin" w:x="6856" w:y="11609"/>
        <w:rPr>
          <w:rStyle w:val="C21"/>
          <w:rtl w:val="0"/>
        </w:rPr>
      </w:pPr>
      <w:r>
        <w:rPr>
          <w:rStyle w:val="C21"/>
          <w:rtl w:val="0"/>
        </w:rPr>
        <w:t>Praktické předvedení a ústní ověření</w:t>
      </w:r>
    </w:p>
    <w:p>
      <w:pPr>
        <w:pStyle w:val="P16"/>
        <w:framePr w:w="6710" w:h="607" w:hRule="exact" w:wrap="none" w:vAnchor="page" w:hAnchor="margin" w:x="45" w:y="11930"/>
        <w:rPr>
          <w:rStyle w:val="C3"/>
          <w:rtl w:val="0"/>
        </w:rPr>
      </w:pPr>
    </w:p>
    <w:p>
      <w:pPr>
        <w:pStyle w:val="P17"/>
        <w:framePr w:w="6658" w:h="480" w:hRule="exact" w:wrap="none" w:vAnchor="page" w:hAnchor="margin" w:x="71" w:y="11986"/>
        <w:rPr>
          <w:rStyle w:val="C13"/>
          <w:rtl w:val="0"/>
        </w:rPr>
      </w:pPr>
      <w:r>
        <w:rPr>
          <w:rStyle w:val="C13"/>
          <w:rtl w:val="0"/>
        </w:rPr>
        <w:t>b) Proměřit a provést kontrolu funkčnosti a nastavení parametrů všech částí nabíjecí stanice, včetně rozvodů v souladu s technickou dokumentací</w:t>
      </w:r>
    </w:p>
    <w:p>
      <w:pPr>
        <w:pStyle w:val="P30"/>
        <w:framePr w:w="3921" w:h="607" w:hRule="exact" w:wrap="none" w:vAnchor="page" w:hAnchor="margin" w:x="6800" w:y="11930"/>
        <w:rPr>
          <w:rStyle w:val="C3"/>
          <w:rtl w:val="0"/>
        </w:rPr>
      </w:pPr>
    </w:p>
    <w:p>
      <w:pPr>
        <w:pStyle w:val="P31"/>
        <w:framePr w:w="3839" w:h="480" w:hRule="exact" w:wrap="none" w:vAnchor="page" w:hAnchor="margin" w:x="6856" w:y="11986"/>
        <w:rPr>
          <w:rStyle w:val="C22"/>
          <w:rtl w:val="0"/>
        </w:rPr>
      </w:pPr>
      <w:r>
        <w:rPr>
          <w:rStyle w:val="C22"/>
          <w:rtl w:val="0"/>
        </w:rPr>
        <w:t>Praktické předvedení a ústní ověření</w:t>
      </w:r>
    </w:p>
    <w:p>
      <w:pPr>
        <w:pStyle w:val="P12"/>
        <w:framePr w:w="6710" w:h="376" w:hRule="exact" w:wrap="none" w:vAnchor="page" w:hAnchor="margin" w:x="45" w:y="12536"/>
        <w:rPr>
          <w:rStyle w:val="C3"/>
          <w:rtl w:val="0"/>
        </w:rPr>
      </w:pPr>
    </w:p>
    <w:p>
      <w:pPr>
        <w:pStyle w:val="P13"/>
        <w:framePr w:w="6658" w:h="249" w:hRule="exact" w:wrap="none" w:vAnchor="page" w:hAnchor="margin" w:x="71" w:y="12592"/>
        <w:rPr>
          <w:rStyle w:val="C11"/>
          <w:rtl w:val="0"/>
        </w:rPr>
      </w:pPr>
      <w:r>
        <w:rPr>
          <w:rStyle w:val="C11"/>
          <w:rtl w:val="0"/>
        </w:rPr>
        <w:t>c) Připojit nabíjecí stanici k elektrické síti</w:t>
      </w:r>
    </w:p>
    <w:p>
      <w:pPr>
        <w:pStyle w:val="P28"/>
        <w:framePr w:w="3921" w:h="376" w:hRule="exact" w:wrap="none" w:vAnchor="page" w:hAnchor="margin" w:x="6800" w:y="12536"/>
        <w:rPr>
          <w:rStyle w:val="C3"/>
          <w:rtl w:val="0"/>
        </w:rPr>
      </w:pPr>
    </w:p>
    <w:p>
      <w:pPr>
        <w:pStyle w:val="P29"/>
        <w:framePr w:w="3839" w:h="249" w:hRule="exact" w:wrap="none" w:vAnchor="page" w:hAnchor="margin" w:x="6856" w:y="12592"/>
        <w:rPr>
          <w:rStyle w:val="C21"/>
          <w:rtl w:val="0"/>
        </w:rPr>
      </w:pPr>
      <w:r>
        <w:rPr>
          <w:rStyle w:val="C21"/>
          <w:rtl w:val="0"/>
        </w:rPr>
        <w:t>Praktické předvedení a ústní ověření</w:t>
      </w:r>
    </w:p>
    <w:p>
      <w:pPr>
        <w:pStyle w:val="P32"/>
        <w:framePr w:w="10710" w:h="248" w:hRule="exact" w:wrap="none" w:vAnchor="page" w:hAnchor="margin" w:x="28" w:y="1302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 dobíjecích stanic pro elektromobily, 20.10.2026 11:48:17</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Údržba a opravy nabíjecích stanic</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Vyzkoušet funkčnost a nastavení parametrů nabíjecí stanice</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Diagnostikovat závadu a rozhodnout o postupu odstranění závady na nabíjecí stanici</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Odstranit závadu na nabíjecí stanici</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 a ústní ověření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Provést předepsanou profylaktickou kontrolu nabíjecí stanice podle provozních předpisů</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Praktické předvedení a ústní ověření</w:t>
      </w:r>
    </w:p>
    <w:p>
      <w:pPr>
        <w:pStyle w:val="P32"/>
        <w:framePr w:w="10710" w:h="248" w:hRule="exact" w:wrap="none" w:vAnchor="page" w:hAnchor="margin" w:x="28" w:y="5049"/>
        <w:rPr>
          <w:rStyle w:val="C23"/>
          <w:rtl w:val="0"/>
        </w:rPr>
      </w:pPr>
      <w:r>
        <w:rPr>
          <w:rStyle w:val="C23"/>
          <w:rtl w:val="0"/>
        </w:rPr>
        <w:t>Je třeba splnit všechna kritéria.</w:t>
      </w:r>
    </w:p>
    <w:p>
      <w:pPr>
        <w:pStyle w:val="P23"/>
        <w:framePr w:w="10710" w:h="547" w:hRule="exact" w:wrap="none" w:vAnchor="page" w:hAnchor="margin" w:x="28" w:y="5485"/>
        <w:rPr>
          <w:rStyle w:val="C18"/>
          <w:rtl w:val="0"/>
        </w:rPr>
      </w:pPr>
      <w:r>
        <w:rPr>
          <w:rStyle w:val="C18"/>
          <w:rtl w:val="0"/>
        </w:rPr>
        <w:t>Zhotovování záznamů a povinné dokumentace o provedené montáži, připojení nebo opravě nabíjecí stanice</w:t>
      </w:r>
    </w:p>
    <w:p>
      <w:pPr>
        <w:pStyle w:val="P24"/>
        <w:framePr w:w="6713" w:h="376" w:hRule="exact" w:wrap="none" w:vAnchor="page" w:hAnchor="margin" w:x="45" w:y="6131"/>
        <w:rPr>
          <w:rStyle w:val="C3"/>
          <w:rtl w:val="0"/>
        </w:rPr>
      </w:pPr>
    </w:p>
    <w:p>
      <w:pPr>
        <w:pStyle w:val="P25"/>
        <w:framePr w:w="6661" w:h="249" w:hRule="exact" w:wrap="none" w:vAnchor="page" w:hAnchor="margin" w:x="71" w:y="6202"/>
        <w:rPr>
          <w:rStyle w:val="C19"/>
          <w:rtl w:val="0"/>
        </w:rPr>
      </w:pPr>
      <w:r>
        <w:rPr>
          <w:rStyle w:val="C19"/>
          <w:rtl w:val="0"/>
        </w:rPr>
        <w:t>Kritéria hodnocení</w:t>
      </w:r>
    </w:p>
    <w:p>
      <w:pPr>
        <w:pStyle w:val="P26"/>
        <w:framePr w:w="3918" w:h="376" w:hRule="exact" w:wrap="none" w:vAnchor="page" w:hAnchor="margin" w:x="6803" w:y="6131"/>
        <w:rPr>
          <w:rStyle w:val="C3"/>
          <w:rtl w:val="0"/>
        </w:rPr>
      </w:pPr>
    </w:p>
    <w:p>
      <w:pPr>
        <w:pStyle w:val="P27"/>
        <w:framePr w:w="3836" w:h="249" w:hRule="exact" w:wrap="none" w:vAnchor="page" w:hAnchor="margin" w:x="6859" w:y="6202"/>
        <w:rPr>
          <w:rStyle w:val="C20"/>
          <w:rtl w:val="0"/>
        </w:rPr>
      </w:pPr>
      <w:r>
        <w:rPr>
          <w:rStyle w:val="C20"/>
          <w:rtl w:val="0"/>
        </w:rPr>
        <w:t>Způsoby ověření</w:t>
      </w:r>
    </w:p>
    <w:p>
      <w:pPr>
        <w:pStyle w:val="P12"/>
        <w:framePr w:w="6710" w:h="376" w:hRule="exact" w:wrap="none" w:vAnchor="page" w:hAnchor="margin" w:x="45" w:y="6508"/>
        <w:rPr>
          <w:rStyle w:val="C3"/>
          <w:rtl w:val="0"/>
        </w:rPr>
      </w:pPr>
    </w:p>
    <w:p>
      <w:pPr>
        <w:pStyle w:val="P13"/>
        <w:framePr w:w="6658" w:h="249" w:hRule="exact" w:wrap="none" w:vAnchor="page" w:hAnchor="margin" w:x="71" w:y="6564"/>
        <w:rPr>
          <w:rStyle w:val="C11"/>
          <w:rtl w:val="0"/>
        </w:rPr>
      </w:pPr>
      <w:r>
        <w:rPr>
          <w:rStyle w:val="C11"/>
          <w:rtl w:val="0"/>
        </w:rPr>
        <w:t>a) Zhotovit záznam o provedené montáži nabíjecí stanice</w:t>
      </w:r>
    </w:p>
    <w:p>
      <w:pPr>
        <w:pStyle w:val="P28"/>
        <w:framePr w:w="3921" w:h="376" w:hRule="exact" w:wrap="none" w:vAnchor="page" w:hAnchor="margin" w:x="6800" w:y="6508"/>
        <w:rPr>
          <w:rStyle w:val="C3"/>
          <w:rtl w:val="0"/>
        </w:rPr>
      </w:pPr>
    </w:p>
    <w:p>
      <w:pPr>
        <w:pStyle w:val="P29"/>
        <w:framePr w:w="3839" w:h="249" w:hRule="exact" w:wrap="none" w:vAnchor="page" w:hAnchor="margin" w:x="6856" w:y="6564"/>
        <w:rPr>
          <w:rStyle w:val="C21"/>
          <w:rtl w:val="0"/>
        </w:rPr>
      </w:pPr>
      <w:r>
        <w:rPr>
          <w:rStyle w:val="C21"/>
          <w:rtl w:val="0"/>
        </w:rPr>
        <w:t>Praktické předvedení a ústní ověření</w:t>
      </w:r>
    </w:p>
    <w:p>
      <w:pPr>
        <w:pStyle w:val="P16"/>
        <w:framePr w:w="6710" w:h="376" w:hRule="exact" w:wrap="none" w:vAnchor="page" w:hAnchor="margin" w:x="45" w:y="6884"/>
        <w:rPr>
          <w:rStyle w:val="C3"/>
          <w:rtl w:val="0"/>
        </w:rPr>
      </w:pPr>
    </w:p>
    <w:p>
      <w:pPr>
        <w:pStyle w:val="P17"/>
        <w:framePr w:w="6658" w:h="249" w:hRule="exact" w:wrap="none" w:vAnchor="page" w:hAnchor="margin" w:x="71" w:y="6940"/>
        <w:rPr>
          <w:rStyle w:val="C13"/>
          <w:rtl w:val="0"/>
        </w:rPr>
      </w:pPr>
      <w:r>
        <w:rPr>
          <w:rStyle w:val="C13"/>
          <w:rtl w:val="0"/>
        </w:rPr>
        <w:t>b) Zhotovit záznam o uvedení nabíjecí stanice do provozu</w:t>
      </w:r>
    </w:p>
    <w:p>
      <w:pPr>
        <w:pStyle w:val="P30"/>
        <w:framePr w:w="3921" w:h="376" w:hRule="exact" w:wrap="none" w:vAnchor="page" w:hAnchor="margin" w:x="6800" w:y="6884"/>
        <w:rPr>
          <w:rStyle w:val="C3"/>
          <w:rtl w:val="0"/>
        </w:rPr>
      </w:pPr>
    </w:p>
    <w:p>
      <w:pPr>
        <w:pStyle w:val="P31"/>
        <w:framePr w:w="3839" w:h="249" w:hRule="exact" w:wrap="none" w:vAnchor="page" w:hAnchor="margin" w:x="6856" w:y="6940"/>
        <w:rPr>
          <w:rStyle w:val="C22"/>
          <w:rtl w:val="0"/>
        </w:rPr>
      </w:pPr>
      <w:r>
        <w:rPr>
          <w:rStyle w:val="C22"/>
          <w:rtl w:val="0"/>
        </w:rPr>
        <w:t>Praktické předvedení a ústní ověření</w:t>
      </w:r>
    </w:p>
    <w:p>
      <w:pPr>
        <w:pStyle w:val="P12"/>
        <w:framePr w:w="6710" w:h="376" w:hRule="exact" w:wrap="none" w:vAnchor="page" w:hAnchor="margin" w:x="45" w:y="7260"/>
        <w:rPr>
          <w:rStyle w:val="C3"/>
          <w:rtl w:val="0"/>
        </w:rPr>
      </w:pPr>
    </w:p>
    <w:p>
      <w:pPr>
        <w:pStyle w:val="P13"/>
        <w:framePr w:w="6658" w:h="249" w:hRule="exact" w:wrap="none" w:vAnchor="page" w:hAnchor="margin" w:x="71" w:y="7316"/>
        <w:rPr>
          <w:rStyle w:val="C11"/>
          <w:rtl w:val="0"/>
        </w:rPr>
      </w:pPr>
      <w:r>
        <w:rPr>
          <w:rStyle w:val="C11"/>
          <w:rtl w:val="0"/>
        </w:rPr>
        <w:t>c) Zhotovit záznam o provedené opravě nabíjecí stanice</w:t>
      </w:r>
    </w:p>
    <w:p>
      <w:pPr>
        <w:pStyle w:val="P28"/>
        <w:framePr w:w="3921" w:h="376" w:hRule="exact" w:wrap="none" w:vAnchor="page" w:hAnchor="margin" w:x="6800" w:y="7260"/>
        <w:rPr>
          <w:rStyle w:val="C3"/>
          <w:rtl w:val="0"/>
        </w:rPr>
      </w:pPr>
    </w:p>
    <w:p>
      <w:pPr>
        <w:pStyle w:val="P29"/>
        <w:framePr w:w="3839" w:h="249" w:hRule="exact" w:wrap="none" w:vAnchor="page" w:hAnchor="margin" w:x="6856" w:y="7316"/>
        <w:rPr>
          <w:rStyle w:val="C21"/>
          <w:rtl w:val="0"/>
        </w:rPr>
      </w:pPr>
      <w:r>
        <w:rPr>
          <w:rStyle w:val="C21"/>
          <w:rtl w:val="0"/>
        </w:rPr>
        <w:t>Praktické předvedení a ústní ověření</w:t>
      </w:r>
    </w:p>
    <w:p>
      <w:pPr>
        <w:pStyle w:val="P32"/>
        <w:framePr w:w="10710" w:h="248" w:hRule="exact" w:wrap="none" w:vAnchor="page" w:hAnchor="margin" w:x="28" w:y="775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 dobíjecích stanic pro elektromobily, 20.10.2026 11:48:17</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07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39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39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639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9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zkoušky. Uchazeč může ukončit zkoušku kdykoliv v jejím průběhu, a to na vlastní žádost.</w:t>
      </w:r>
    </w:p>
    <w:p>
      <w:pPr>
        <w:keepNext w:val="0"/>
        <w:keepLines w:val="0"/>
        <w:framePr w:w="10766" w:h="639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9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vykonávání pracovních činností této profesní kvalifikace je vyžadována a prokazuje se lékařským potvrzením (odkaz na povolání v NSP - https://www.nsp.cz/jednotka-prace/monter-dobijecich-stanic-#zdravotni-zpusobilost). </w:t>
      </w:r>
    </w:p>
    <w:p>
      <w:pPr>
        <w:keepNext w:val="0"/>
        <w:keepLines w:val="0"/>
        <w:framePr w:w="10766" w:h="639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9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Vstupní podmínkou pro připuštění uchazeče ke zkoušce je předložení platného Osvědčení o odborné způsobilosti v elektrotechnice podle § 6 vyhlášky č. 50/1978 Sb, v platném znění. </w:t>
      </w:r>
    </w:p>
    <w:p>
      <w:pPr>
        <w:keepNext w:val="0"/>
        <w:keepLines w:val="0"/>
        <w:framePr w:w="10766" w:h="639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Zkoušku lze organizovat a provést na reálně instalovaném zařízení.</w:t>
      </w:r>
    </w:p>
    <w:p>
      <w:pPr>
        <w:keepNext w:val="0"/>
        <w:keepLines w:val="0"/>
        <w:framePr w:w="10766" w:h="639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9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přezkoušení kompetencí "Orientace v technické dokumentaci nabíjecí stanice", "Volba postupu práce, nářadí, pomůcek a měřidel pro montáž nabíjecí stanice", Měření elektrických a neelektrických veličin nabíjecí stanice", "Montáž a zapojování nabíjecích stanic" a "Údržba a opravy nabíjecích stanic" určí zkoušející část nabíjecí stanice. K přezkoušení kompetence "Údržba a opravy nabíjecích stanic" zkoušející simuluje závadu na určené části nabíjecí stanice.</w:t>
      </w:r>
    </w:p>
    <w:p>
      <w:pPr>
        <w:keepNext w:val="0"/>
        <w:keepLines w:val="0"/>
        <w:framePr w:w="10766" w:h="639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9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Podmínkou úspěšného složení zkoušky je důsledné dodržení zásad BOZP.</w:t>
      </w:r>
    </w:p>
    <w:p>
      <w:pPr>
        <w:pStyle w:val="P33"/>
        <w:framePr w:w="10766" w:h="2072" w:hRule="exact" w:wrap="none" w:vAnchor="page" w:hAnchor="margin" w:x="0" w:y="9454"/>
        <w:rPr>
          <w:rStyle w:val="C3"/>
          <w:rtl w:val="0"/>
        </w:rPr>
      </w:pPr>
    </w:p>
    <w:p>
      <w:pPr>
        <w:pStyle w:val="P35"/>
        <w:framePr w:w="10710" w:h="340" w:hRule="exact" w:wrap="none" w:vAnchor="page" w:hAnchor="margin" w:x="28" w:y="9454"/>
        <w:rPr>
          <w:rStyle w:val="C25"/>
          <w:rtl w:val="0"/>
        </w:rPr>
      </w:pPr>
      <w:r>
        <w:rPr>
          <w:rStyle w:val="C25"/>
          <w:rtl w:val="0"/>
        </w:rPr>
        <w:t>Výsledné hodnocení</w:t>
      </w:r>
    </w:p>
    <w:p>
      <w:pPr>
        <w:keepNext w:val="0"/>
        <w:keepLines w:val="0"/>
        <w:framePr w:w="10766" w:h="1732" w:hRule="exact" w:wrap="none" w:vAnchor="page" w:hAnchor="margin" w:x="0" w:y="97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97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76" w:hRule="exact" w:wrap="none" w:vAnchor="page" w:hAnchor="margin" w:x="0" w:y="11754"/>
        <w:rPr>
          <w:rStyle w:val="C3"/>
          <w:rtl w:val="0"/>
        </w:rPr>
      </w:pPr>
    </w:p>
    <w:p>
      <w:pPr>
        <w:pStyle w:val="P35"/>
        <w:framePr w:w="10710" w:h="340" w:hRule="exact" w:wrap="none" w:vAnchor="page" w:hAnchor="margin" w:x="28" w:y="11754"/>
        <w:rPr>
          <w:rStyle w:val="C25"/>
          <w:rtl w:val="0"/>
        </w:rPr>
      </w:pPr>
      <w:r>
        <w:rPr>
          <w:rStyle w:val="C25"/>
          <w:rtl w:val="0"/>
        </w:rPr>
        <w:t>Počet zkoušejících</w:t>
      </w:r>
    </w:p>
    <w:p>
      <w:pPr>
        <w:keepNext w:val="0"/>
        <w:keepLines w:val="0"/>
        <w:framePr w:w="10766" w:h="1036" w:hRule="exact" w:wrap="none" w:vAnchor="page" w:hAnchor="margin" w:x="0" w:y="120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Montér dobíjecích stanic pro elektromobily, 20.10.2026 11:48:17</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95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40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40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40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elektro a střední vzdělání s maturitní zkouškou a alespoň 5 let odborné praxe v oblasti montáže elektrických zařízení nebo ve funkci učitele praktického vyučování nebo odborného výcviku v oborech vzdělání silnoproudé nebo slaboproudé elektrotechniky a současně musí splňovat odbornou způsobilost v elektrotechnice podle vyhlášky č. 50/1978 Sb., v platném znění, min. § 7.</w:t>
      </w:r>
    </w:p>
    <w:p>
      <w:pPr>
        <w:keepNext w:val="0"/>
        <w:keepLines w:val="1"/>
        <w:framePr w:w="10766" w:h="940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elektro a alespoň 5 let odborné praxe v oblasti montáže elektrických zařízení nebo ve funkci učitele praktického vyučování nebo odborného výcviku v oborech vzdělání silnoproudé nebo slaboproudé elektrotechniky a současně musí splňovat odbornou způsobilost v elektrotechnice podle vyhlášky č. 50/1978 Sb., v platném znění, min. § 7.</w:t>
      </w:r>
    </w:p>
    <w:p>
      <w:pPr>
        <w:keepNext w:val="0"/>
        <w:keepLines w:val="1"/>
        <w:framePr w:w="10766" w:h="940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elektro a alespoň 5 let odborné praxe v oblasti montáže elektrických zařízení nebo ve funkci učitele praktického vyučování nebo odborného výcviku v oborech vzdělání silnoproudé nebo slaboproudé elektrotechniky a současně musí splňovat odbornou způsobilost v elektrotechnice podle vyhlášky č. 50/1978 Sb., v platném znění, min. § 7.</w:t>
      </w:r>
    </w:p>
    <w:p>
      <w:pPr>
        <w:keepNext w:val="0"/>
        <w:keepLines w:val="1"/>
        <w:framePr w:w="10766" w:h="940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elektro a alespoň 5 let odborné praxe v oblasti montáže elektrických zařízení nebo ve funkci učitele odborných předmětů nebo praktického vyučování nebo odborného výcviku silnoproudé nebo slaboproudé elektrotechniky a současně musí splňovat odbornou způsobilost v elektrotechnice podle vyhlášky č. 50/1978 Sb., v platném znění, min. § 7.</w:t>
      </w:r>
    </w:p>
    <w:p>
      <w:pPr>
        <w:keepNext w:val="0"/>
        <w:keepLines w:val="0"/>
        <w:framePr w:w="10766" w:h="940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0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403"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940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0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940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0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Montér dobíjecích stanic pro elektromobily, 20.10.2026 11:48:17</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935"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95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řádný výkon zkoušky musí mít autorizovaná osoba k dispozici dále uvedené vybavení:</w:t>
      </w:r>
    </w:p>
    <w:p>
      <w:pPr>
        <w:keepNext w:val="0"/>
        <w:keepLines w:val="1"/>
        <w:framePr w:w="10766" w:h="959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•příslušné české technické normy z oblasti elektrotechniky</w:t>
      </w:r>
    </w:p>
    <w:p>
      <w:pPr>
        <w:keepNext w:val="0"/>
        <w:keepLines w:val="1"/>
        <w:framePr w:w="10766" w:h="959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•funkční nabíjecí stanici, části a díly nabíjecí stanice</w:t>
      </w:r>
    </w:p>
    <w:p>
      <w:pPr>
        <w:keepNext w:val="0"/>
        <w:keepLines w:val="1"/>
        <w:framePr w:w="10766" w:h="959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•technickou dokumentaci, montážní výkresy, schémata, postupy pro montáž, katalogy součástek, elektrotechnické tabulky; související předpisy BOZP</w:t>
      </w:r>
    </w:p>
    <w:p>
      <w:pPr>
        <w:keepNext w:val="0"/>
        <w:keepLines w:val="1"/>
        <w:framePr w:w="10766" w:h="959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•osobní ochranné pracovní prostředky </w:t>
      </w:r>
    </w:p>
    <w:p>
      <w:pPr>
        <w:keepNext w:val="0"/>
        <w:keepLines w:val="1"/>
        <w:framePr w:w="10766" w:h="959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•formulář pro záznam o provedené montáži, připojení nebo opravě nabíjecí stanice</w:t>
      </w:r>
    </w:p>
    <w:p>
      <w:pPr>
        <w:keepNext w:val="0"/>
        <w:keepLines w:val="1"/>
        <w:framePr w:w="10766" w:h="959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potřebné k provedení montáže a opravy nabíjecí stanice - nářadí elektromontéra:</w:t>
      </w:r>
    </w:p>
    <w:p>
      <w:pPr>
        <w:keepNext w:val="0"/>
        <w:keepLines w:val="0"/>
        <w:framePr w:w="10766" w:h="95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Odizolovávací kleště na dráty</w:t>
      </w:r>
    </w:p>
    <w:p>
      <w:pPr>
        <w:keepNext w:val="0"/>
        <w:keepLines w:val="0"/>
        <w:framePr w:w="10766" w:h="95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Odsávačka cínu </w:t>
      </w:r>
    </w:p>
    <w:p>
      <w:pPr>
        <w:keepNext w:val="0"/>
        <w:keepLines w:val="0"/>
        <w:framePr w:w="10766" w:h="95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Klíč nastavitelný </w:t>
      </w:r>
    </w:p>
    <w:p>
      <w:pPr>
        <w:keepNext w:val="0"/>
        <w:keepLines w:val="0"/>
        <w:framePr w:w="10766" w:h="95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Kleště stranové štípací </w:t>
      </w:r>
    </w:p>
    <w:p>
      <w:pPr>
        <w:keepNext w:val="0"/>
        <w:keepLines w:val="0"/>
        <w:framePr w:w="10766" w:h="95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Kleště půlkulaté přímé </w:t>
      </w:r>
    </w:p>
    <w:p>
      <w:pPr>
        <w:keepNext w:val="0"/>
        <w:keepLines w:val="0"/>
        <w:framePr w:w="10766" w:h="95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Šroubováky ploché </w:t>
      </w:r>
    </w:p>
    <w:p>
      <w:pPr>
        <w:keepNext w:val="0"/>
        <w:keepLines w:val="0"/>
        <w:framePr w:w="10766" w:h="95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Šroubováky křížové </w:t>
      </w:r>
    </w:p>
    <w:p>
      <w:pPr>
        <w:keepNext w:val="0"/>
        <w:keepLines w:val="0"/>
        <w:framePr w:w="10766" w:h="95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Šroubováky ploché délka 50mm </w:t>
      </w:r>
    </w:p>
    <w:p>
      <w:pPr>
        <w:keepNext w:val="0"/>
        <w:keepLines w:val="0"/>
        <w:framePr w:w="10766" w:h="95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Šroubováky křížové délka 50mm </w:t>
      </w:r>
    </w:p>
    <w:p>
      <w:pPr>
        <w:keepNext w:val="0"/>
        <w:keepLines w:val="0"/>
        <w:framePr w:w="10766" w:h="95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Sada imbus klíčů </w:t>
      </w:r>
    </w:p>
    <w:p>
      <w:pPr>
        <w:keepNext w:val="0"/>
        <w:keepLines w:val="0"/>
        <w:framePr w:w="10766" w:h="95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Zavírací kapesní nůž </w:t>
      </w:r>
    </w:p>
    <w:p>
      <w:pPr>
        <w:keepNext w:val="0"/>
        <w:keepLines w:val="0"/>
        <w:framePr w:w="10766" w:h="95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Nůž na odstranění izolace kabelů</w:t>
      </w:r>
    </w:p>
    <w:p>
      <w:pPr>
        <w:keepNext w:val="0"/>
        <w:keepLines w:val="0"/>
        <w:framePr w:w="10766" w:h="95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Antistaticky chráněná pinzeta </w:t>
      </w:r>
    </w:p>
    <w:p>
      <w:pPr>
        <w:keepNext w:val="0"/>
        <w:keepLines w:val="0"/>
        <w:framePr w:w="10766" w:h="95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Svinovací metr délky </w:t>
      </w:r>
    </w:p>
    <w:p>
      <w:pPr>
        <w:keepNext w:val="0"/>
        <w:keepLines w:val="0"/>
        <w:framePr w:w="10766" w:h="95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Kapesní svítilna </w:t>
      </w:r>
    </w:p>
    <w:p>
      <w:pPr>
        <w:keepNext w:val="0"/>
        <w:keepLines w:val="0"/>
        <w:framePr w:w="10766" w:h="95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Izolační páska šíře </w:t>
      </w:r>
    </w:p>
    <w:p>
      <w:pPr>
        <w:keepNext w:val="0"/>
        <w:keepLines w:val="0"/>
        <w:framePr w:w="10766" w:h="95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Sada nástrčných klíčů </w:t>
      </w:r>
    </w:p>
    <w:p>
      <w:pPr>
        <w:keepNext w:val="0"/>
        <w:keepLines w:val="0"/>
        <w:framePr w:w="10766" w:h="95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bitů PH / PL / Torx / Imbus</w:t>
      </w:r>
    </w:p>
    <w:p>
      <w:pPr>
        <w:keepNext w:val="0"/>
        <w:keepLines w:val="0"/>
        <w:framePr w:w="10766" w:h="95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Rukojeť se čtyřhranem pro nástrčné klíče a bity</w:t>
      </w:r>
    </w:p>
    <w:p>
      <w:pPr>
        <w:keepNext w:val="0"/>
        <w:keepLines w:val="1"/>
        <w:framePr w:w="10766" w:h="9595"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•měřicí přístroje potřebné k provedení montáže a opravy (elektrické a elektronické měřicí přístroje pro měření elektrických veličin - napětí, proud, odpor, výkon a příkon)</w:t>
      </w:r>
    </w:p>
    <w:p>
      <w:pPr>
        <w:keepNext w:val="0"/>
        <w:keepLines w:val="1"/>
        <w:framePr w:w="10766" w:h="9595"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•elektromontážní dílna nebo učebna pro provedení ústní a praktické části zkoušky</w:t>
      </w:r>
    </w:p>
    <w:p>
      <w:pPr>
        <w:keepNext w:val="0"/>
        <w:keepLines w:val="0"/>
        <w:framePr w:w="10766" w:h="95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5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95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5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2316"/>
        <w:rPr>
          <w:rStyle w:val="C3"/>
          <w:rtl w:val="0"/>
        </w:rPr>
      </w:pPr>
    </w:p>
    <w:p>
      <w:pPr>
        <w:pStyle w:val="P35"/>
        <w:framePr w:w="10710" w:h="340" w:hRule="exact" w:wrap="none" w:vAnchor="page" w:hAnchor="margin" w:x="28" w:y="12316"/>
        <w:rPr>
          <w:rStyle w:val="C25"/>
          <w:rtl w:val="0"/>
        </w:rPr>
      </w:pPr>
      <w:r>
        <w:rPr>
          <w:rStyle w:val="C25"/>
          <w:rtl w:val="0"/>
        </w:rPr>
        <w:t>Doba přípravy na zkoušku</w:t>
      </w:r>
    </w:p>
    <w:p>
      <w:pPr>
        <w:keepNext w:val="0"/>
        <w:keepLines w:val="0"/>
        <w:framePr w:w="10766" w:h="806" w:hRule="exact" w:wrap="none" w:vAnchor="page" w:hAnchor="margin" w:x="0" w:y="1265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33"/>
        <w:framePr w:w="10766" w:h="1146" w:hRule="exact" w:wrap="none" w:vAnchor="page" w:hAnchor="margin" w:x="0" w:y="13689"/>
        <w:rPr>
          <w:rStyle w:val="C3"/>
          <w:rtl w:val="0"/>
        </w:rPr>
      </w:pPr>
    </w:p>
    <w:p>
      <w:pPr>
        <w:pStyle w:val="P35"/>
        <w:framePr w:w="10710" w:h="340" w:hRule="exact" w:wrap="none" w:vAnchor="page" w:hAnchor="margin" w:x="28" w:y="13689"/>
        <w:rPr>
          <w:rStyle w:val="C25"/>
          <w:rtl w:val="0"/>
        </w:rPr>
      </w:pPr>
      <w:r>
        <w:rPr>
          <w:rStyle w:val="C25"/>
          <w:rtl w:val="0"/>
        </w:rPr>
        <w:t>Doba pro vykonání zkoušky</w:t>
      </w:r>
    </w:p>
    <w:p>
      <w:pPr>
        <w:keepNext w:val="0"/>
        <w:keepLines w:val="0"/>
        <w:framePr w:w="10766" w:h="806" w:hRule="exact" w:wrap="none" w:vAnchor="page" w:hAnchor="margin" w:x="0" w:y="140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8 až 11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Montér dobíjecích stanic pro elektromobily, 20.10.2026 11:48:17</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energetiku,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ČSZE Praha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SOŠE, COP Hluboká nad Vltavou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Eprona,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Montér dobíjecích stanic pro elektromobily, 20.10.2026 11:48:17</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258815E"/>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D704E6A"/>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37B97505"/>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040A2432"/>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