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933A10" Type="http://schemas.openxmlformats.org/officeDocument/2006/relationships/officeDocument" Target="/word/document.xml" /><Relationship Id="coreR23933A10" Type="http://schemas.openxmlformats.org/package/2006/relationships/metadata/core-properties" Target="/docProps/core.xml" /><Relationship Id="customR23933A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Barman (kód: 65-009-H)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Poskytnutí pomoci při výběru z nápojového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nápojů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míchaných nápojů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a skladování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inventářem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potravinářských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Podávání nápojů hostům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zařízení v baru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Organizování práce v baru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Zajištění bezpečnosti hostů, BOZP, PO</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22.11.2011 do: 23.01.2013</w:t>
      </w:r>
    </w:p>
    <w:p>
      <w:pPr>
        <w:pStyle w:val="P21"/>
        <w:framePr w:w="7654" w:h="331" w:hRule="exact" w:wrap="none" w:vAnchor="page" w:hAnchor="margin" w:x="28" w:y="15940"/>
        <w:rPr>
          <w:rStyle w:val="C16"/>
          <w:rtl w:val="0"/>
        </w:rPr>
      </w:pPr>
      <w:r>
        <w:rPr>
          <w:rStyle w:val="C16"/>
          <w:rtl w:val="0"/>
        </w:rPr>
        <w:t>Barman, 18.10.2026 18:12:08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Poskytnutí pomoci při výběru z nápojového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Orientovat hosty v nabídce nápojů</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Charakterizovat nápoje zařazené na barovém lístku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nebo písemné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 hostů</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32"/>
        <w:framePr w:w="10710" w:h="248" w:hRule="exact" w:wrap="none" w:vAnchor="page" w:hAnchor="margin" w:x="28" w:y="6886"/>
        <w:rPr>
          <w:rStyle w:val="C23"/>
          <w:rtl w:val="0"/>
        </w:rPr>
      </w:pPr>
      <w:r>
        <w:rPr>
          <w:rStyle w:val="C23"/>
          <w:rtl w:val="0"/>
        </w:rPr>
        <w:t>Je třeba splnit všechna kritéria.</w:t>
      </w:r>
    </w:p>
    <w:p>
      <w:pPr>
        <w:pStyle w:val="P23"/>
        <w:framePr w:w="10710" w:h="340" w:hRule="exact" w:wrap="none" w:vAnchor="page" w:hAnchor="margin" w:x="28" w:y="7322"/>
        <w:rPr>
          <w:rStyle w:val="C18"/>
          <w:rtl w:val="0"/>
        </w:rPr>
      </w:pPr>
      <w:r>
        <w:rPr>
          <w:rStyle w:val="C18"/>
          <w:rtl w:val="0"/>
        </w:rPr>
        <w:t>Vyřizování objednávek hostů</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Přijmout a vyřídit objednávku hosta – přesně a rychle</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Praktické předvedení s písemným záznamem</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Profesionálně jednat s hosty, komunikovat i v cizím jazyce</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Provést vyúčtování s hostem (s využitím PC) – připravit a předložit účet</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výpočet</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340" w:hRule="exact" w:wrap="none" w:vAnchor="page" w:hAnchor="margin" w:x="28" w:y="10046"/>
        <w:rPr>
          <w:rStyle w:val="C18"/>
          <w:rtl w:val="0"/>
        </w:rPr>
      </w:pPr>
      <w:r>
        <w:rPr>
          <w:rStyle w:val="C18"/>
          <w:rtl w:val="0"/>
        </w:rPr>
        <w:t>Příprava nápojů</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Zvolit vhodné suroviny v požadovaném množství</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Praktické předvedení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Připravit nápoje běžně zařazené na nápojovém lístku</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Použít adekvátní technologické vybavení a inventář</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Praktické předvedení</w:t>
      </w:r>
    </w:p>
    <w:p>
      <w:pPr>
        <w:pStyle w:val="P32"/>
        <w:framePr w:w="10710" w:h="248" w:hRule="exact" w:wrap="none" w:vAnchor="page" w:hAnchor="margin" w:x="28" w:y="12104"/>
        <w:rPr>
          <w:rStyle w:val="C23"/>
          <w:rtl w:val="0"/>
        </w:rPr>
      </w:pPr>
      <w:r>
        <w:rPr>
          <w:rStyle w:val="C23"/>
          <w:rtl w:val="0"/>
        </w:rPr>
        <w:t>Je třeba splnit všechna kritéria.</w:t>
      </w:r>
    </w:p>
    <w:p>
      <w:pPr>
        <w:pStyle w:val="P23"/>
        <w:framePr w:w="10710" w:h="340" w:hRule="exact" w:wrap="none" w:vAnchor="page" w:hAnchor="margin" w:x="28" w:y="12539"/>
        <w:rPr>
          <w:rStyle w:val="C18"/>
          <w:rtl w:val="0"/>
        </w:rPr>
      </w:pPr>
      <w:r>
        <w:rPr>
          <w:rStyle w:val="C18"/>
          <w:rtl w:val="0"/>
        </w:rPr>
        <w:t>Výroba míchaných nápojů</w:t>
      </w:r>
    </w:p>
    <w:p>
      <w:pPr>
        <w:pStyle w:val="P24"/>
        <w:framePr w:w="6713" w:h="376" w:hRule="exact" w:wrap="none" w:vAnchor="page" w:hAnchor="margin" w:x="45" w:y="12978"/>
        <w:rPr>
          <w:rStyle w:val="C3"/>
          <w:rtl w:val="0"/>
        </w:rPr>
      </w:pPr>
    </w:p>
    <w:p>
      <w:pPr>
        <w:pStyle w:val="P25"/>
        <w:framePr w:w="6661" w:h="249" w:hRule="exact" w:wrap="none" w:vAnchor="page" w:hAnchor="margin" w:x="71" w:y="13049"/>
        <w:rPr>
          <w:rStyle w:val="C19"/>
          <w:rtl w:val="0"/>
        </w:rPr>
      </w:pPr>
      <w:r>
        <w:rPr>
          <w:rStyle w:val="C19"/>
          <w:rtl w:val="0"/>
        </w:rPr>
        <w:t>Kritéria hodnocení</w:t>
      </w:r>
    </w:p>
    <w:p>
      <w:pPr>
        <w:pStyle w:val="P26"/>
        <w:framePr w:w="3918" w:h="376" w:hRule="exact" w:wrap="none" w:vAnchor="page" w:hAnchor="margin" w:x="6803" w:y="12978"/>
        <w:rPr>
          <w:rStyle w:val="C3"/>
          <w:rtl w:val="0"/>
        </w:rPr>
      </w:pPr>
    </w:p>
    <w:p>
      <w:pPr>
        <w:pStyle w:val="P27"/>
        <w:framePr w:w="3836" w:h="249" w:hRule="exact" w:wrap="none" w:vAnchor="page" w:hAnchor="margin" w:x="6859" w:y="13049"/>
        <w:rPr>
          <w:rStyle w:val="C20"/>
          <w:rtl w:val="0"/>
        </w:rPr>
      </w:pPr>
      <w:r>
        <w:rPr>
          <w:rStyle w:val="C20"/>
          <w:rtl w:val="0"/>
        </w:rPr>
        <w:t>Způsoby ověření</w:t>
      </w:r>
    </w:p>
    <w:p>
      <w:pPr>
        <w:pStyle w:val="P12"/>
        <w:framePr w:w="6710" w:h="376" w:hRule="exact" w:wrap="none" w:vAnchor="page" w:hAnchor="margin" w:x="45" w:y="13355"/>
        <w:rPr>
          <w:rStyle w:val="C3"/>
          <w:rtl w:val="0"/>
        </w:rPr>
      </w:pPr>
    </w:p>
    <w:p>
      <w:pPr>
        <w:pStyle w:val="P13"/>
        <w:framePr w:w="6658" w:h="249" w:hRule="exact" w:wrap="none" w:vAnchor="page" w:hAnchor="margin" w:x="71" w:y="13411"/>
        <w:rPr>
          <w:rStyle w:val="C11"/>
          <w:rtl w:val="0"/>
        </w:rPr>
      </w:pPr>
      <w:r>
        <w:rPr>
          <w:rStyle w:val="C11"/>
          <w:rtl w:val="0"/>
        </w:rPr>
        <w:t>a) Charakterizovat přípravu míchaných nápojů</w:t>
      </w:r>
    </w:p>
    <w:p>
      <w:pPr>
        <w:pStyle w:val="P28"/>
        <w:framePr w:w="3921" w:h="376" w:hRule="exact" w:wrap="none" w:vAnchor="page" w:hAnchor="margin" w:x="6800" w:y="13355"/>
        <w:rPr>
          <w:rStyle w:val="C3"/>
          <w:rtl w:val="0"/>
        </w:rPr>
      </w:pPr>
    </w:p>
    <w:p>
      <w:pPr>
        <w:pStyle w:val="P29"/>
        <w:framePr w:w="3839" w:h="249" w:hRule="exact" w:wrap="none" w:vAnchor="page" w:hAnchor="margin" w:x="6856" w:y="13411"/>
        <w:rPr>
          <w:rStyle w:val="C21"/>
          <w:rtl w:val="0"/>
        </w:rPr>
      </w:pPr>
      <w:r>
        <w:rPr>
          <w:rStyle w:val="C21"/>
          <w:rtl w:val="0"/>
        </w:rPr>
        <w:t>Písemné nebo ústní ověření</w:t>
      </w:r>
    </w:p>
    <w:p>
      <w:pPr>
        <w:pStyle w:val="P16"/>
        <w:framePr w:w="6710" w:h="376" w:hRule="exact" w:wrap="none" w:vAnchor="page" w:hAnchor="margin" w:x="45" w:y="13731"/>
        <w:rPr>
          <w:rStyle w:val="C3"/>
          <w:rtl w:val="0"/>
        </w:rPr>
      </w:pPr>
    </w:p>
    <w:p>
      <w:pPr>
        <w:pStyle w:val="P17"/>
        <w:framePr w:w="6658" w:h="249" w:hRule="exact" w:wrap="none" w:vAnchor="page" w:hAnchor="margin" w:x="71" w:y="13787"/>
        <w:rPr>
          <w:rStyle w:val="C13"/>
          <w:rtl w:val="0"/>
        </w:rPr>
      </w:pPr>
      <w:r>
        <w:rPr>
          <w:rStyle w:val="C13"/>
          <w:rtl w:val="0"/>
        </w:rPr>
        <w:t>b) Volit vhodné suroviny</w:t>
      </w:r>
    </w:p>
    <w:p>
      <w:pPr>
        <w:pStyle w:val="P30"/>
        <w:framePr w:w="3921" w:h="376" w:hRule="exact" w:wrap="none" w:vAnchor="page" w:hAnchor="margin" w:x="6800" w:y="13731"/>
        <w:rPr>
          <w:rStyle w:val="C3"/>
          <w:rtl w:val="0"/>
        </w:rPr>
      </w:pPr>
    </w:p>
    <w:p>
      <w:pPr>
        <w:pStyle w:val="P31"/>
        <w:framePr w:w="3839" w:h="249" w:hRule="exact" w:wrap="none" w:vAnchor="page" w:hAnchor="margin" w:x="6856" w:y="13787"/>
        <w:rPr>
          <w:rStyle w:val="C22"/>
          <w:rtl w:val="0"/>
        </w:rPr>
      </w:pPr>
      <w:r>
        <w:rPr>
          <w:rStyle w:val="C22"/>
          <w:rtl w:val="0"/>
        </w:rPr>
        <w:t>Praktické předvedení a ústní ověření</w:t>
      </w:r>
    </w:p>
    <w:p>
      <w:pPr>
        <w:pStyle w:val="P12"/>
        <w:framePr w:w="6710" w:h="376" w:hRule="exact" w:wrap="none" w:vAnchor="page" w:hAnchor="margin" w:x="45" w:y="14107"/>
        <w:rPr>
          <w:rStyle w:val="C3"/>
          <w:rtl w:val="0"/>
        </w:rPr>
      </w:pPr>
    </w:p>
    <w:p>
      <w:pPr>
        <w:pStyle w:val="P13"/>
        <w:framePr w:w="6658" w:h="249" w:hRule="exact" w:wrap="none" w:vAnchor="page" w:hAnchor="margin" w:x="71" w:y="14163"/>
        <w:rPr>
          <w:rStyle w:val="C11"/>
          <w:rtl w:val="0"/>
        </w:rPr>
      </w:pPr>
      <w:r>
        <w:rPr>
          <w:rStyle w:val="C11"/>
          <w:rtl w:val="0"/>
        </w:rPr>
        <w:t>c) Připravit míchaný nápoj podle receptury</w:t>
      </w:r>
    </w:p>
    <w:p>
      <w:pPr>
        <w:pStyle w:val="P28"/>
        <w:framePr w:w="3921" w:h="376" w:hRule="exact" w:wrap="none" w:vAnchor="page" w:hAnchor="margin" w:x="6800" w:y="14107"/>
        <w:rPr>
          <w:rStyle w:val="C3"/>
          <w:rtl w:val="0"/>
        </w:rPr>
      </w:pPr>
    </w:p>
    <w:p>
      <w:pPr>
        <w:pStyle w:val="P29"/>
        <w:framePr w:w="3839" w:h="249" w:hRule="exact" w:wrap="none" w:vAnchor="page" w:hAnchor="margin" w:x="6856" w:y="14163"/>
        <w:rPr>
          <w:rStyle w:val="C21"/>
          <w:rtl w:val="0"/>
        </w:rPr>
      </w:pPr>
      <w:r>
        <w:rPr>
          <w:rStyle w:val="C21"/>
          <w:rtl w:val="0"/>
        </w:rPr>
        <w:t>Praktické předvedení</w:t>
      </w:r>
    </w:p>
    <w:p>
      <w:pPr>
        <w:pStyle w:val="P16"/>
        <w:framePr w:w="6710" w:h="376" w:hRule="exact" w:wrap="none" w:vAnchor="page" w:hAnchor="margin" w:x="45" w:y="14483"/>
        <w:rPr>
          <w:rStyle w:val="C3"/>
          <w:rtl w:val="0"/>
        </w:rPr>
      </w:pPr>
    </w:p>
    <w:p>
      <w:pPr>
        <w:pStyle w:val="P17"/>
        <w:framePr w:w="6658" w:h="249" w:hRule="exact" w:wrap="none" w:vAnchor="page" w:hAnchor="margin" w:x="71" w:y="14539"/>
        <w:rPr>
          <w:rStyle w:val="C13"/>
          <w:rtl w:val="0"/>
        </w:rPr>
      </w:pPr>
      <w:r>
        <w:rPr>
          <w:rStyle w:val="C13"/>
          <w:rtl w:val="0"/>
        </w:rPr>
        <w:t>d) Používat adekvátní technologická zařízení a inventář</w:t>
      </w:r>
    </w:p>
    <w:p>
      <w:pPr>
        <w:pStyle w:val="P30"/>
        <w:framePr w:w="3921" w:h="376" w:hRule="exact" w:wrap="none" w:vAnchor="page" w:hAnchor="margin" w:x="6800" w:y="14483"/>
        <w:rPr>
          <w:rStyle w:val="C3"/>
          <w:rtl w:val="0"/>
        </w:rPr>
      </w:pPr>
    </w:p>
    <w:p>
      <w:pPr>
        <w:pStyle w:val="P31"/>
        <w:framePr w:w="3839" w:h="249" w:hRule="exact" w:wrap="none" w:vAnchor="page" w:hAnchor="margin" w:x="6856" w:y="14539"/>
        <w:rPr>
          <w:rStyle w:val="C22"/>
          <w:rtl w:val="0"/>
        </w:rPr>
      </w:pPr>
      <w:r>
        <w:rPr>
          <w:rStyle w:val="C22"/>
          <w:rtl w:val="0"/>
        </w:rPr>
        <w:t>Praktické předvedení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 18.10.2026 18:12:08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skladování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Skladovat a ošetřovat nápoje podle jejich druhů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Používat adekvátní technologická zařízení při ošetřování a skladování nápojů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Nakládání s inventářem</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Používat inventář v souladu s jeho určením</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Zkontrolovat a převzít požadovaný inventář</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Ošetřovat a udržovat inventář</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Zabezpečit a uskladnit inventář po ukončení provozu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Skladování potravinářských surovin</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Skladovat potraviny a nápoje podle hygienických norem</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Praktické předvedení a 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Zhotovit doklad o příjmu a výdeji zboží</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Písemné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Zkontrolovat, převzít a vydat požadované zboží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Skladovat a ošetřovat potravinářské suroviny</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Podávání nápojů hostům</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a) Servírovat různé druhy nápojů v souladu s obecně platnými pravidly pro jejich podávání</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Praktické předvedení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Obsluhovat kvalitně, efektivně a dodržovat hygienické předpisy</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Zabezpečit prodej dalšího sortimentu výrobků na baru</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32"/>
        <w:framePr w:w="10710" w:h="248" w:hRule="exact" w:wrap="none" w:vAnchor="page" w:hAnchor="margin" w:x="28" w:y="12529"/>
        <w:rPr>
          <w:rStyle w:val="C23"/>
          <w:rtl w:val="0"/>
        </w:rPr>
      </w:pPr>
      <w:r>
        <w:rPr>
          <w:rStyle w:val="C23"/>
          <w:rtl w:val="0"/>
        </w:rPr>
        <w:t>Je třeba splnit všechna kritéria.</w:t>
      </w:r>
    </w:p>
    <w:p>
      <w:pPr>
        <w:pStyle w:val="P23"/>
        <w:framePr w:w="10710" w:h="340" w:hRule="exact" w:wrap="none" w:vAnchor="page" w:hAnchor="margin" w:x="28" w:y="12965"/>
        <w:rPr>
          <w:rStyle w:val="C18"/>
          <w:rtl w:val="0"/>
        </w:rPr>
      </w:pPr>
      <w:r>
        <w:rPr>
          <w:rStyle w:val="C18"/>
          <w:rtl w:val="0"/>
        </w:rPr>
        <w:t>Obsluha zařízení v baru</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376" w:hRule="exact" w:wrap="none" w:vAnchor="page" w:hAnchor="margin" w:x="45" w:y="13780"/>
        <w:rPr>
          <w:rStyle w:val="C3"/>
          <w:rtl w:val="0"/>
        </w:rPr>
      </w:pPr>
    </w:p>
    <w:p>
      <w:pPr>
        <w:pStyle w:val="P13"/>
        <w:framePr w:w="6658" w:h="249" w:hRule="exact" w:wrap="none" w:vAnchor="page" w:hAnchor="margin" w:x="71" w:y="13836"/>
        <w:rPr>
          <w:rStyle w:val="C11"/>
          <w:rtl w:val="0"/>
        </w:rPr>
      </w:pPr>
      <w:r>
        <w:rPr>
          <w:rStyle w:val="C11"/>
          <w:rtl w:val="0"/>
        </w:rPr>
        <w:t>a) Připravit technologická zařízení a barový pult k provozu</w:t>
      </w:r>
    </w:p>
    <w:p>
      <w:pPr>
        <w:pStyle w:val="P28"/>
        <w:framePr w:w="3921" w:h="376" w:hRule="exact" w:wrap="none" w:vAnchor="page" w:hAnchor="margin" w:x="6800" w:y="13780"/>
        <w:rPr>
          <w:rStyle w:val="C3"/>
          <w:rtl w:val="0"/>
        </w:rPr>
      </w:pPr>
    </w:p>
    <w:p>
      <w:pPr>
        <w:pStyle w:val="P29"/>
        <w:framePr w:w="3839" w:h="249" w:hRule="exact" w:wrap="none" w:vAnchor="page" w:hAnchor="margin" w:x="6856" w:y="13836"/>
        <w:rPr>
          <w:rStyle w:val="C21"/>
          <w:rtl w:val="0"/>
        </w:rPr>
      </w:pPr>
      <w:r>
        <w:rPr>
          <w:rStyle w:val="C21"/>
          <w:rtl w:val="0"/>
        </w:rPr>
        <w:t>Praktické předvedení</w:t>
      </w:r>
    </w:p>
    <w:p>
      <w:pPr>
        <w:pStyle w:val="P16"/>
        <w:framePr w:w="6710" w:h="607" w:hRule="exact" w:wrap="none" w:vAnchor="page" w:hAnchor="margin" w:x="45" w:y="14156"/>
        <w:rPr>
          <w:rStyle w:val="C3"/>
          <w:rtl w:val="0"/>
        </w:rPr>
      </w:pPr>
    </w:p>
    <w:p>
      <w:pPr>
        <w:pStyle w:val="P17"/>
        <w:framePr w:w="6658" w:h="480" w:hRule="exact" w:wrap="none" w:vAnchor="page" w:hAnchor="margin" w:x="71" w:y="14212"/>
        <w:rPr>
          <w:rStyle w:val="C13"/>
          <w:rtl w:val="0"/>
        </w:rPr>
      </w:pPr>
      <w:r>
        <w:rPr>
          <w:rStyle w:val="C13"/>
          <w:rtl w:val="0"/>
        </w:rPr>
        <w:t>b) Použít vhodná technologická zařízení a inventář pro konkrétní činnosti při obsluze v baru</w:t>
      </w:r>
    </w:p>
    <w:p>
      <w:pPr>
        <w:pStyle w:val="P30"/>
        <w:framePr w:w="3921" w:h="607" w:hRule="exact" w:wrap="none" w:vAnchor="page" w:hAnchor="margin" w:x="6800" w:y="14156"/>
        <w:rPr>
          <w:rStyle w:val="C3"/>
          <w:rtl w:val="0"/>
        </w:rPr>
      </w:pPr>
    </w:p>
    <w:p>
      <w:pPr>
        <w:pStyle w:val="P31"/>
        <w:framePr w:w="3839" w:h="480" w:hRule="exact" w:wrap="none" w:vAnchor="page" w:hAnchor="margin" w:x="6856" w:y="14212"/>
        <w:rPr>
          <w:rStyle w:val="C22"/>
          <w:rtl w:val="0"/>
        </w:rPr>
      </w:pPr>
      <w:r>
        <w:rPr>
          <w:rStyle w:val="C22"/>
          <w:rtl w:val="0"/>
        </w:rPr>
        <w:t>Praktické předvedení</w:t>
      </w:r>
    </w:p>
    <w:p>
      <w:pPr>
        <w:pStyle w:val="P32"/>
        <w:framePr w:w="10710" w:h="248" w:hRule="exact" w:wrap="none" w:vAnchor="page" w:hAnchor="margin" w:x="28" w:y="148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Barman, 18.10.2026 18:12:08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práce v baru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pracoviště na provoz</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Převzít pracovní úkoly podle pracovních plánů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Dodržovat posloupnost prací a časový harmonogram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úklid pracoviště po ukončení provozu v souladu s hygienickými požadavky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Uplatňovat postupy založené na principu kritických bodů HACCP</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 a ústní ověření</w:t>
      </w:r>
    </w:p>
    <w:p>
      <w:pPr>
        <w:pStyle w:val="P12"/>
        <w:framePr w:w="6710" w:h="376" w:hRule="exact" w:wrap="none" w:vAnchor="page" w:hAnchor="margin" w:x="45" w:y="7030"/>
        <w:rPr>
          <w:rStyle w:val="C3"/>
          <w:rtl w:val="0"/>
        </w:rPr>
      </w:pPr>
    </w:p>
    <w:p>
      <w:pPr>
        <w:pStyle w:val="P13"/>
        <w:framePr w:w="6658" w:h="249" w:hRule="exact" w:wrap="none" w:vAnchor="page" w:hAnchor="margin" w:x="71" w:y="7086"/>
        <w:rPr>
          <w:rStyle w:val="C11"/>
          <w:rtl w:val="0"/>
        </w:rPr>
      </w:pPr>
      <w:r>
        <w:rPr>
          <w:rStyle w:val="C11"/>
          <w:rtl w:val="0"/>
        </w:rPr>
        <w:t>c) Během provozu i po jeho ukončení dodržovat sanitační řád</w:t>
      </w:r>
    </w:p>
    <w:p>
      <w:pPr>
        <w:pStyle w:val="P28"/>
        <w:framePr w:w="3921" w:h="376" w:hRule="exact" w:wrap="none" w:vAnchor="page" w:hAnchor="margin" w:x="6800" w:y="7030"/>
        <w:rPr>
          <w:rStyle w:val="C3"/>
          <w:rtl w:val="0"/>
        </w:rPr>
      </w:pPr>
    </w:p>
    <w:p>
      <w:pPr>
        <w:pStyle w:val="P29"/>
        <w:framePr w:w="3839" w:h="249" w:hRule="exact" w:wrap="none" w:vAnchor="page" w:hAnchor="margin" w:x="6856" w:y="7086"/>
        <w:rPr>
          <w:rStyle w:val="C21"/>
          <w:rtl w:val="0"/>
        </w:rPr>
      </w:pPr>
      <w:r>
        <w:rPr>
          <w:rStyle w:val="C21"/>
          <w:rtl w:val="0"/>
        </w:rPr>
        <w:t>Praktické předvedení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Zajištění bezpečnosti hostů, BOZP, PO</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Dodržovat bezpečnostní pravidla spojená s ochranou majetku a zdraví hostů</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Ústní ověření</w:t>
      </w:r>
    </w:p>
    <w:p>
      <w:pPr>
        <w:pStyle w:val="P16"/>
        <w:framePr w:w="6710" w:h="376" w:hRule="exact" w:wrap="none" w:vAnchor="page" w:hAnchor="margin" w:x="45" w:y="9377"/>
        <w:rPr>
          <w:rStyle w:val="C3"/>
          <w:rtl w:val="0"/>
        </w:rPr>
      </w:pPr>
    </w:p>
    <w:p>
      <w:pPr>
        <w:pStyle w:val="P17"/>
        <w:framePr w:w="6658" w:h="249" w:hRule="exact" w:wrap="none" w:vAnchor="page" w:hAnchor="margin" w:x="71" w:y="9433"/>
        <w:rPr>
          <w:rStyle w:val="C13"/>
          <w:rtl w:val="0"/>
        </w:rPr>
      </w:pPr>
      <w:r>
        <w:rPr>
          <w:rStyle w:val="C13"/>
          <w:rtl w:val="0"/>
        </w:rPr>
        <w:t>b) Dodržovat pravidla BOZP</w:t>
      </w:r>
    </w:p>
    <w:p>
      <w:pPr>
        <w:pStyle w:val="P30"/>
        <w:framePr w:w="3921" w:h="376" w:hRule="exact" w:wrap="none" w:vAnchor="page" w:hAnchor="margin" w:x="6800" w:y="9377"/>
        <w:rPr>
          <w:rStyle w:val="C3"/>
          <w:rtl w:val="0"/>
        </w:rPr>
      </w:pPr>
    </w:p>
    <w:p>
      <w:pPr>
        <w:pStyle w:val="P31"/>
        <w:framePr w:w="3839" w:h="249" w:hRule="exact" w:wrap="none" w:vAnchor="page" w:hAnchor="margin" w:x="6856" w:y="9433"/>
        <w:rPr>
          <w:rStyle w:val="C22"/>
          <w:rtl w:val="0"/>
        </w:rPr>
      </w:pPr>
      <w:r>
        <w:rPr>
          <w:rStyle w:val="C22"/>
          <w:rtl w:val="0"/>
        </w:rPr>
        <w:t>Ústní ověření</w:t>
      </w:r>
    </w:p>
    <w:p>
      <w:pPr>
        <w:pStyle w:val="P12"/>
        <w:framePr w:w="6710" w:h="376" w:hRule="exact" w:wrap="none" w:vAnchor="page" w:hAnchor="margin" w:x="45" w:y="9753"/>
        <w:rPr>
          <w:rStyle w:val="C3"/>
          <w:rtl w:val="0"/>
        </w:rPr>
      </w:pPr>
    </w:p>
    <w:p>
      <w:pPr>
        <w:pStyle w:val="P13"/>
        <w:framePr w:w="6658" w:h="249" w:hRule="exact" w:wrap="none" w:vAnchor="page" w:hAnchor="margin" w:x="71" w:y="9809"/>
        <w:rPr>
          <w:rStyle w:val="C11"/>
          <w:rtl w:val="0"/>
        </w:rPr>
      </w:pPr>
      <w:r>
        <w:rPr>
          <w:rStyle w:val="C11"/>
          <w:rtl w:val="0"/>
        </w:rPr>
        <w:t>c) Dodržovat pravidla požární ochrany</w:t>
      </w:r>
    </w:p>
    <w:p>
      <w:pPr>
        <w:pStyle w:val="P28"/>
        <w:framePr w:w="3921" w:h="376" w:hRule="exact" w:wrap="none" w:vAnchor="page" w:hAnchor="margin" w:x="6800" w:y="9753"/>
        <w:rPr>
          <w:rStyle w:val="C3"/>
          <w:rtl w:val="0"/>
        </w:rPr>
      </w:pPr>
    </w:p>
    <w:p>
      <w:pPr>
        <w:pStyle w:val="P29"/>
        <w:framePr w:w="3839" w:h="249" w:hRule="exact" w:wrap="none" w:vAnchor="page" w:hAnchor="margin" w:x="6856" w:y="9809"/>
        <w:rPr>
          <w:rStyle w:val="C21"/>
          <w:rtl w:val="0"/>
        </w:rPr>
      </w:pPr>
      <w:r>
        <w:rPr>
          <w:rStyle w:val="C21"/>
          <w:rtl w:val="0"/>
        </w:rPr>
        <w:t>Ústní ověření</w:t>
      </w:r>
    </w:p>
    <w:p>
      <w:pPr>
        <w:pStyle w:val="P32"/>
        <w:framePr w:w="10710" w:h="248" w:hRule="exact" w:wrap="none" w:vAnchor="page" w:hAnchor="margin" w:x="28" w:y="102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 18.10.2026 18:12:08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http://katalog.nsp.cz/karta_tp.aspx?id_jp=162&amp;kod_sm1=18).</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konkrétních činností a úkolů, které si autorizovaná osoba / autorizovaný zástupce předem připraví a rozpracuje na základě daných kritérií.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barovém provozu.</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80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Barman, 18.10.2026 18:12:08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kuchař-číšník a střední vzdělání s maturitní zkouškou a alespoň 5 let odborné praxe jako barman nebo ve funkci učitele praktického vyučování v oboru gastronomie,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gastronomie, hotelnictví a alespoň 5 let odborné praxe jako barman nebo ve funkci učitele praktického vyučování v oblasti gastronomie, hotelnictví,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hotelnictví nebo gastronomie a alespoň 5 let odborné praxe jako barman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a alespoň 5 let odborné praxe jako barman nebo ve funkci učitele odborných předmětů,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Dílčí kvalifikace Barman a střední vzdělání s maturitní zkouškou a alespoň 5 let praxe jako barman,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ve všech variantách požadováno členství v lektorské skupině České barmanské asociace.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484"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 s příslušným vybavením</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např. barové a výčepní zařízení, kávovary, nápojové automaty, chladicí a čisticí zařízení</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míchaných a ostatních nápojů</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potřebný k výkonu práce barmana</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Výpočetní technika </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Barman, 18.10.2026 18:12:08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Barman, 18.10.2026 18:12:08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(AHR)</w:t>
      </w:r>
    </w:p>
    <w:p>
      <w:pPr>
        <w:pStyle w:val="P21"/>
        <w:framePr w:w="7654" w:h="331" w:hRule="exact" w:wrap="none" w:vAnchor="page" w:hAnchor="margin" w:x="28" w:y="15940"/>
        <w:rPr>
          <w:rStyle w:val="C16"/>
          <w:rtl w:val="0"/>
        </w:rPr>
      </w:pPr>
      <w:r>
        <w:rPr>
          <w:rStyle w:val="C16"/>
          <w:rtl w:val="0"/>
        </w:rPr>
        <w:t>Barman, 18.10.2026 18:12:08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