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5ECC62" Type="http://schemas.openxmlformats.org/officeDocument/2006/relationships/officeDocument" Target="/word/document.xml" /><Relationship Id="coreR4F5ECC62" Type="http://schemas.openxmlformats.org/package/2006/relationships/metadata/core-properties" Target="/docProps/core.xml" /><Relationship Id="customR4F5ECC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Barman/barmanka (kód: 65-009-H)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Barman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Barman/barmanka, 18.10.2026 19:18:25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Bar High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Vodoteči 376, 25081 Nehvizdy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Česká barmanská asociace, z.s.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Šimáčkova 704/135, 62800 Brno</w:t>
      </w:r>
    </w:p>
    <w:p>
      <w:pPr>
        <w:pStyle w:val="P17"/>
        <w:framePr w:w="7847" w:h="376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PhDr. Endlicherová Zdeňka</w:t>
      </w:r>
    </w:p>
    <w:p>
      <w:pPr>
        <w:pStyle w:val="P19"/>
        <w:framePr w:w="2784" w:h="376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 xml:space="preserve">Hoppova  876/10, 60200 Brno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Hotelová škola s.r.o.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Bosonožská 381/9, 62500 Brno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Insita pers s.r.o.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 xml:space="preserve">Hlaváčkovo nám.  217/1, 79601 Prostějov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Javorský Zdeněk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Lidická 126/12, 35301 Mariánské Lázně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Obchodní akademie Dr. Albína Bráfa, Hotelová škola a Jazyková škola s právem státní jazykové zkoušky Třebíč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Sirotčí 63/4, 67401 Třebíč</w:t>
      </w:r>
    </w:p>
    <w:p>
      <w:pPr>
        <w:pStyle w:val="P13"/>
        <w:framePr w:w="7847" w:h="607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Bc. Skoupilík Lukáš</w:t>
      </w:r>
    </w:p>
    <w:p>
      <w:pPr>
        <w:pStyle w:val="P15"/>
        <w:framePr w:w="2784" w:h="607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Černokostelecká 1772/97, 10000 Praha 10</w:t>
      </w:r>
    </w:p>
    <w:p>
      <w:pPr>
        <w:pStyle w:val="P17"/>
        <w:framePr w:w="7847" w:h="607" w:hRule="exact" w:wrap="none" w:vAnchor="page" w:hAnchor="margin" w:x="45" w:y="828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343"/>
        <w:rPr>
          <w:rStyle w:val="C15"/>
          <w:rtl w:val="0"/>
        </w:rPr>
      </w:pPr>
      <w:r>
        <w:rPr>
          <w:rStyle w:val="C15"/>
          <w:rtl w:val="0"/>
        </w:rPr>
        <w:t>SOU a SOŠ, SČMSD, Znojmo, s.r.o</w:t>
      </w:r>
    </w:p>
    <w:p>
      <w:pPr>
        <w:pStyle w:val="P19"/>
        <w:framePr w:w="2784" w:h="607" w:hRule="exact" w:wrap="none" w:vAnchor="page" w:hAnchor="margin" w:x="7937" w:y="828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343"/>
        <w:rPr>
          <w:rStyle w:val="C16"/>
          <w:rtl w:val="0"/>
        </w:rPr>
      </w:pPr>
      <w:r>
        <w:rPr>
          <w:rStyle w:val="C16"/>
          <w:rtl w:val="0"/>
        </w:rPr>
        <w:t>Přímětická 1812, 66902 Znojmo</w:t>
      </w:r>
    </w:p>
    <w:p>
      <w:pPr>
        <w:pStyle w:val="P13"/>
        <w:framePr w:w="7847" w:h="607" w:hRule="exact" w:wrap="none" w:vAnchor="page" w:hAnchor="margin" w:x="45" w:y="890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959"/>
        <w:rPr>
          <w:rStyle w:val="C13"/>
          <w:rtl w:val="0"/>
        </w:rPr>
      </w:pPr>
      <w:r>
        <w:rPr>
          <w:rStyle w:val="C13"/>
          <w:rtl w:val="0"/>
        </w:rPr>
        <w:t>Střední škola a Vyšší odborná škola cestovního ruchu České Budějovice se sídlem v Českých Budějovicích, Senovážné náměstí 239/12</w:t>
      </w:r>
    </w:p>
    <w:p>
      <w:pPr>
        <w:pStyle w:val="P15"/>
        <w:framePr w:w="2784" w:h="607" w:hRule="exact" w:wrap="none" w:vAnchor="page" w:hAnchor="margin" w:x="7937" w:y="890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959"/>
        <w:rPr>
          <w:rStyle w:val="C14"/>
          <w:rtl w:val="0"/>
        </w:rPr>
      </w:pPr>
      <w:r>
        <w:rPr>
          <w:rStyle w:val="C14"/>
          <w:rtl w:val="0"/>
        </w:rPr>
        <w:t>Senovážné nám. 239, 37001 České Budějovice</w:t>
      </w:r>
    </w:p>
    <w:p>
      <w:pPr>
        <w:pStyle w:val="P17"/>
        <w:framePr w:w="7847" w:h="607" w:hRule="exact" w:wrap="none" w:vAnchor="page" w:hAnchor="margin" w:x="45" w:y="952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576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952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576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13"/>
        <w:framePr w:w="7847" w:h="376" w:hRule="exact" w:wrap="none" w:vAnchor="page" w:hAnchor="margin" w:x="45" w:y="1013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192"/>
        <w:rPr>
          <w:rStyle w:val="C13"/>
          <w:rtl w:val="0"/>
        </w:rPr>
      </w:pPr>
      <w:r>
        <w:rPr>
          <w:rStyle w:val="C13"/>
          <w:rtl w:val="0"/>
        </w:rPr>
        <w:t>Střední škola gastronomie a služeb, Přerov, Šířava 7</w:t>
      </w:r>
    </w:p>
    <w:p>
      <w:pPr>
        <w:pStyle w:val="P15"/>
        <w:framePr w:w="2784" w:h="376" w:hRule="exact" w:wrap="none" w:vAnchor="page" w:hAnchor="margin" w:x="7937" w:y="1013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192"/>
        <w:rPr>
          <w:rStyle w:val="C14"/>
          <w:rtl w:val="0"/>
        </w:rPr>
      </w:pPr>
      <w:r>
        <w:rPr>
          <w:rStyle w:val="C14"/>
          <w:rtl w:val="0"/>
        </w:rPr>
        <w:t xml:space="preserve">Šířava  670/7, 75002 Přerov</w:t>
      </w:r>
    </w:p>
    <w:p>
      <w:pPr>
        <w:pStyle w:val="P17"/>
        <w:framePr w:w="7847" w:h="607" w:hRule="exact" w:wrap="none" w:vAnchor="page" w:hAnchor="margin" w:x="45" w:y="1052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578"/>
        <w:rPr>
          <w:rStyle w:val="C15"/>
          <w:rtl w:val="0"/>
        </w:rPr>
      </w:pPr>
      <w:r>
        <w:rPr>
          <w:rStyle w:val="C15"/>
          <w:rtl w:val="0"/>
        </w:rPr>
        <w:t>Střední škola gastronomie, oděvnictví a služeb, Frýdek-Místek, příspěvková organizace</w:t>
      </w:r>
    </w:p>
    <w:p>
      <w:pPr>
        <w:pStyle w:val="P19"/>
        <w:framePr w:w="2784" w:h="607" w:hRule="exact" w:wrap="none" w:vAnchor="page" w:hAnchor="margin" w:x="7937" w:y="1052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578"/>
        <w:rPr>
          <w:rStyle w:val="C16"/>
          <w:rtl w:val="0"/>
        </w:rPr>
      </w:pPr>
      <w:r>
        <w:rPr>
          <w:rStyle w:val="C16"/>
          <w:rtl w:val="0"/>
        </w:rPr>
        <w:t>Tř. T. G. Masaryka 451, 73801 Frýdek-Místek</w:t>
      </w:r>
    </w:p>
    <w:p>
      <w:pPr>
        <w:pStyle w:val="P13"/>
        <w:framePr w:w="7847" w:h="376" w:hRule="exact" w:wrap="none" w:vAnchor="page" w:hAnchor="margin" w:x="45" w:y="1113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195"/>
        <w:rPr>
          <w:rStyle w:val="C13"/>
          <w:rtl w:val="0"/>
        </w:rPr>
      </w:pPr>
      <w:r>
        <w:rPr>
          <w:rStyle w:val="C13"/>
          <w:rtl w:val="0"/>
        </w:rPr>
        <w:t>Střední škola hotelnictví, gastronomie a služeb SČMSD Šilheřovice, s.r.o.</w:t>
      </w:r>
    </w:p>
    <w:p>
      <w:pPr>
        <w:pStyle w:val="P15"/>
        <w:framePr w:w="2784" w:h="376" w:hRule="exact" w:wrap="none" w:vAnchor="page" w:hAnchor="margin" w:x="7937" w:y="1113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195"/>
        <w:rPr>
          <w:rStyle w:val="C14"/>
          <w:rtl w:val="0"/>
        </w:rPr>
      </w:pPr>
      <w:r>
        <w:rPr>
          <w:rStyle w:val="C14"/>
          <w:rtl w:val="0"/>
        </w:rPr>
        <w:t>Dolní 356, 74715 Šilheřovice</w:t>
      </w:r>
    </w:p>
    <w:p>
      <w:pPr>
        <w:pStyle w:val="P17"/>
        <w:framePr w:w="7847" w:h="376" w:hRule="exact" w:wrap="none" w:vAnchor="page" w:hAnchor="margin" w:x="45" w:y="1152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581"/>
        <w:rPr>
          <w:rStyle w:val="C15"/>
          <w:rtl w:val="0"/>
        </w:rPr>
      </w:pPr>
      <w:r>
        <w:rPr>
          <w:rStyle w:val="C15"/>
          <w:rtl w:val="0"/>
        </w:rPr>
        <w:t>Střední škola hotelnictví, řemesel a gastronomie, Trutnov, příspěvková organizace</w:t>
      </w:r>
    </w:p>
    <w:p>
      <w:pPr>
        <w:pStyle w:val="P19"/>
        <w:framePr w:w="2784" w:h="376" w:hRule="exact" w:wrap="none" w:vAnchor="page" w:hAnchor="margin" w:x="7937" w:y="1152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581"/>
        <w:rPr>
          <w:rStyle w:val="C16"/>
          <w:rtl w:val="0"/>
        </w:rPr>
      </w:pPr>
      <w:r>
        <w:rPr>
          <w:rStyle w:val="C16"/>
          <w:rtl w:val="0"/>
        </w:rPr>
        <w:t xml:space="preserve">Pražská  131, 54101 Trutnov</w:t>
      </w:r>
    </w:p>
    <w:p>
      <w:pPr>
        <w:pStyle w:val="P13"/>
        <w:framePr w:w="7847" w:h="607" w:hRule="exact" w:wrap="none" w:vAnchor="page" w:hAnchor="margin" w:x="45" w:y="1191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967"/>
        <w:rPr>
          <w:rStyle w:val="C13"/>
          <w:rtl w:val="0"/>
        </w:rPr>
      </w:pPr>
      <w:r>
        <w:rPr>
          <w:rStyle w:val="C13"/>
          <w:rtl w:val="0"/>
        </w:rPr>
        <w:t>Weiss Pavel</w:t>
      </w:r>
    </w:p>
    <w:p>
      <w:pPr>
        <w:pStyle w:val="P15"/>
        <w:framePr w:w="2784" w:h="607" w:hRule="exact" w:wrap="none" w:vAnchor="page" w:hAnchor="margin" w:x="7937" w:y="1191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967"/>
        <w:rPr>
          <w:rStyle w:val="C14"/>
          <w:rtl w:val="0"/>
        </w:rPr>
      </w:pPr>
      <w:r>
        <w:rPr>
          <w:rStyle w:val="C14"/>
          <w:rtl w:val="0"/>
        </w:rPr>
        <w:t>Nová 1512/17, 59401 Velké Meziříčí</w:t>
      </w:r>
    </w:p>
    <w:p>
      <w:pPr>
        <w:pStyle w:val="P17"/>
        <w:framePr w:w="7847" w:h="607" w:hRule="exact" w:wrap="none" w:vAnchor="page" w:hAnchor="margin" w:x="45" w:y="1252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583"/>
        <w:rPr>
          <w:rStyle w:val="C15"/>
          <w:rtl w:val="0"/>
        </w:rPr>
      </w:pPr>
      <w:r>
        <w:rPr>
          <w:rStyle w:val="C15"/>
          <w:rtl w:val="0"/>
        </w:rPr>
        <w:t>Zapalač Karel</w:t>
      </w:r>
    </w:p>
    <w:p>
      <w:pPr>
        <w:pStyle w:val="P19"/>
        <w:framePr w:w="2784" w:h="607" w:hRule="exact" w:wrap="none" w:vAnchor="page" w:hAnchor="margin" w:x="7937" w:y="1252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583"/>
        <w:rPr>
          <w:rStyle w:val="C16"/>
          <w:rtl w:val="0"/>
        </w:rPr>
      </w:pPr>
      <w:r>
        <w:rPr>
          <w:rStyle w:val="C16"/>
          <w:rtl w:val="0"/>
        </w:rPr>
        <w:t>Hronovická 2877, 53302 Pardubice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Barman/barmanka, 18.10.2026 19:18:25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