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ED4160" Type="http://schemas.openxmlformats.org/officeDocument/2006/relationships/officeDocument" Target="/word/document.xml" /><Relationship Id="coreR5CED4160" Type="http://schemas.openxmlformats.org/package/2006/relationships/metadata/core-properties" Target="/docProps/core.xml" /><Relationship Id="customR5CED41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manažer/manažerka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manažer/manažerka v obchodě a službách, 7.5.2026 17:10:42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31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21"/>
        <w:framePr w:w="7654" w:h="331" w:hRule="exact" w:wrap="none" w:vAnchor="page" w:hAnchor="margin" w:x="28" w:y="15940"/>
        <w:rPr>
          <w:rStyle w:val="C16"/>
          <w:rtl w:val="0"/>
        </w:rPr>
      </w:pPr>
      <w:r>
        <w:rPr>
          <w:rStyle w:val="C16"/>
          <w:rtl w:val="0"/>
        </w:rPr>
        <w:t>Bezpečnostní manažer/manažerka v obchodě a službách, 7.5.2026 17:10:42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manažer/manažerka v obchodě a službách, 7.5.2026 17:10:42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