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BD085" Type="http://schemas.openxmlformats.org/officeDocument/2006/relationships/officeDocument" Target="/word/document.xml" /><Relationship Id="coreR4A5BD085" Type="http://schemas.openxmlformats.org/package/2006/relationships/metadata/core-properties" Target="/docProps/core.xml" /><Relationship Id="customR4A5BD0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Detektiv pro prošetřování událostí, 7.11.2026 17:58:13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7.11.2026 17:58:13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7.11.2026 17:58:13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Celkový počet otázek v testu musí být 30. Každé písemně ověřované kritérium musí být zastoupeno alespoň 2x. Celková velikost souboru testových otázek musí být minimálně 70 s tím, že každé písemně ověřované kritérium musí být zastoupeno alespoň 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pro prošetřování událostí, 7.11.2026 17:58:13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21"/>
        <w:framePr w:w="7654" w:h="331" w:hRule="exact" w:wrap="none" w:vAnchor="page" w:hAnchor="margin" w:x="28" w:y="15940"/>
        <w:rPr>
          <w:rStyle w:val="C16"/>
          <w:rtl w:val="0"/>
        </w:rPr>
      </w:pPr>
      <w:r>
        <w:rPr>
          <w:rStyle w:val="C16"/>
          <w:rtl w:val="0"/>
        </w:rPr>
        <w:t>Detektiv pro prošetřování událostí, 7.11.2026 17:58:13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7.11.2026 17:58:13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7.11.2026 17:58:13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pro prošetřování událostí, 7.11.2026 17:58:13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670B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CCEC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8053F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