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F104C" Type="http://schemas.openxmlformats.org/officeDocument/2006/relationships/officeDocument" Target="/word/document.xml" /><Relationship Id="coreR64EF104C" Type="http://schemas.openxmlformats.org/package/2006/relationships/metadata/core-properties" Target="/docProps/core.xml" /><Relationship Id="customR64EF10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Detektiv pro prošetřování událostí, 28.5.2026 2:09:31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28.5.2026 2:09:31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28.5.2026 2:09:31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Celkový počet otázek v testu musí být 30. Každé písemně ověřované kritérium musí být zastoupeno alespoň 2x. Celková velikost souboru testových otázek musí být minimálně 70 s tím, že každé písemně ověřované kritérium musí být zastoupeno alespoň 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pro prošetřování událostí, 28.5.2026 2:09:31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21"/>
        <w:framePr w:w="7654" w:h="331" w:hRule="exact" w:wrap="none" w:vAnchor="page" w:hAnchor="margin" w:x="28" w:y="15940"/>
        <w:rPr>
          <w:rStyle w:val="C16"/>
          <w:rtl w:val="0"/>
        </w:rPr>
      </w:pPr>
      <w:r>
        <w:rPr>
          <w:rStyle w:val="C16"/>
          <w:rtl w:val="0"/>
        </w:rPr>
        <w:t>Detektiv pro prošetřování událostí, 28.5.2026 2:09:31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pro prošetřování událostí, 28.5.2026 2:09:31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pro prošetřování událostí, 28.5.2026 2:09:31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pro prošetřování událostí, 28.5.2026 2:09:31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7F64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A0F3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57979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