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CEC8" Type="http://schemas.openxmlformats.org/officeDocument/2006/relationships/officeDocument" Target="/word/document.xml" /><Relationship Id="coreRACCEC8" Type="http://schemas.openxmlformats.org/package/2006/relationships/metadata/core-properties" Target="/docProps/core.xml" /><Relationship Id="customRACCE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9.9.2026 22:14:20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0CC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64F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DC35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