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30CA5" Type="http://schemas.openxmlformats.org/officeDocument/2006/relationships/officeDocument" Target="/word/document.xml" /><Relationship Id="coreRFE30CA5" Type="http://schemas.openxmlformats.org/package/2006/relationships/metadata/core-properties" Target="/docProps/core.xml" /><Relationship Id="customRFE30C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31.7.2026 19:14:24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31.7.2026 19:14:24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