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EC11D" Type="http://schemas.openxmlformats.org/officeDocument/2006/relationships/officeDocument" Target="/word/document.xml" /><Relationship Id="coreR4CEC11D" Type="http://schemas.openxmlformats.org/package/2006/relationships/metadata/core-properties" Target="/docProps/core.xml" /><Relationship Id="customR4CEC1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topidel s teplovodními systémy (kód: 36-160-H)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montér topidel s teplovodními systémy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systémech a v technických podkladech pro stavbu, přestavbu a opravy topidel s teplovodními systémy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výkonu topidla a součinnost s topenářskou firmou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nářadí, pomůcek a materiálů pro stavbu, přestavbu a opravy topidel s teplovodními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strojní opracovávání kamnářských keramických a kovových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Instalace topeniště s osazením teplovodní vložky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čistícího otvoru v kachlích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Přestavba, opravy a rekonstrukce topidel s teplovodními systémy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Stavba topidel s teplovodními systémy dle technické dokumentace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revizního otvoru pro kontrolu napojení na otopnou soustavu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Používání, ošetřování a údržba ručního nářadí pro stavbu topidel s teplovodními systémy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strojů a zařízení na opracování stavebních materiálů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Instalace automatických regulací přívodu vzduchu do topidla</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Regulace teplovodního systému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Kamnář montér topidel s teplovodními systémy, 20.6.2026 23:22:14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systémech a v technických podkladech pro stavbu, přestavbu a opravy topidel s teplovodními systémy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výkresy pro individuálně stavěná topidla s teplovodními systémy, znát vodoinstalační terminologii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Používat normy a technické podklady pro individuálně stavěná topidla s teplovodními systémy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bezpečnostní prvky teplovodního systému s vysvětlením jejich použití s ohledem na vysoké teploty uvnitř topidla</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Navrhování výkonu topidla a součinnost s topenářskou firmou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Vypočítat tepelnou ztrátu místností pro vytápění sálavým teplem</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výkon akumulační části topidla s ohledem na tepelnou ztrátu vytápěné místnosti</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c) Navrhnout výkon topidla dle požadavků topenářské firmy</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komponenty teplovodního systému a jejich význam</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Vysvětlit používání topidla s teplovodním systémem</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Písemné a 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nářadí, pomůcek a materiálů pro stavbu, přestavbu a opravy topidel s teplovodními systémy</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Navrhnout postup práce pro stavbu, přestavbu a opravu vždy jednoho topidla s teplovodním systémem dle zadání</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Ustavit kamnovou nebo krbovou vložku s teplovodním systémem a vysvětlit pravomoci kamnáře a topenáře pro její zapojení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Praktické předvedení a ústní ověření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c) Popsat nářadí a pomůcky pro montáž topidla s vysvětlením jejich použití</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Praktické předvedení a 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d) Popsat izolační materiály a jejich použití</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Písemné a ústní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e)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1"/>
        <w:rPr>
          <w:rStyle w:val="C3"/>
          <w:rtl w:val="0"/>
        </w:rPr>
      </w:pPr>
    </w:p>
    <w:p>
      <w:pPr>
        <w:pStyle w:val="P17"/>
        <w:framePr w:w="6658" w:h="480" w:hRule="exact" w:wrap="none" w:vAnchor="page" w:hAnchor="margin" w:x="71" w:y="13457"/>
        <w:rPr>
          <w:rStyle w:val="C13"/>
          <w:rtl w:val="0"/>
        </w:rPr>
      </w:pPr>
      <w:r>
        <w:rPr>
          <w:rStyle w:val="C13"/>
          <w:rtl w:val="0"/>
        </w:rPr>
        <w:t>f) Vypočítat spotřebu kamnářského a ostatního materiálu na montáž topidla dle zadání</w:t>
      </w:r>
    </w:p>
    <w:p>
      <w:pPr>
        <w:pStyle w:val="P30"/>
        <w:framePr w:w="3921" w:h="607" w:hRule="exact" w:wrap="none" w:vAnchor="page" w:hAnchor="margin" w:x="6800" w:y="13401"/>
        <w:rPr>
          <w:rStyle w:val="C3"/>
          <w:rtl w:val="0"/>
        </w:rPr>
      </w:pPr>
    </w:p>
    <w:p>
      <w:pPr>
        <w:pStyle w:val="P31"/>
        <w:framePr w:w="3839" w:h="480" w:hRule="exact" w:wrap="none" w:vAnchor="page" w:hAnchor="margin" w:x="6856" w:y="13457"/>
        <w:rPr>
          <w:rStyle w:val="C22"/>
          <w:rtl w:val="0"/>
        </w:rPr>
      </w:pPr>
      <w:r>
        <w:rPr>
          <w:rStyle w:val="C22"/>
          <w:rtl w:val="0"/>
        </w:rPr>
        <w:t>Praktické předvedení a ústní ověření</w:t>
      </w:r>
    </w:p>
    <w:p>
      <w:pPr>
        <w:pStyle w:val="P32"/>
        <w:framePr w:w="10710" w:h="248" w:hRule="exact" w:wrap="none" w:vAnchor="page" w:hAnchor="margin" w:x="28" w:y="14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20.6.2026 23:22:14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opracovávání kamnářských keramických a kovových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opracovávání kamnářských keramických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způsoby opracovávání kamnářských kovových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stroje a zařízení, nářadí a pracovní pomůcky pro ruční a strojní opracovávání kamnářských keramických a kovových materiálů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Upravit tvar a rozměr kamnářských keramických materiálů ručním mechanizovaným nářadím, osekáváním, vrtáním a broušením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tvar a rozměr kamnářských kovových materiálů ručním a strojním řezáním, vrtáním a broušením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Instalace topeniště s osazením teplovodní vložky dle technické dokumentace</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alespoň čtyři druhy topenišť s teplovodní vložkou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Instalovat teplovodní vložku dle zadání a propojit spalinové hrdlo vložky se sopouchem komína</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řešení přívodu spalovacího vzduchu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Zhotovování čistícího otvoru v kachlích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Navrhnout pracovní postup zhotovení čistícího otvoru v kachlích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Popsat nářadí a pomůcky pro zhotovování čistícího otvoru v kachlích, vysvětlit jejich použití</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Zhotovit otvor v kachli ručním mechanizovaným nářadím</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Instalovat čistící víčko do kachlů a do tahového systému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Přestavba, opravy a rekonstrukce topidel s teplovodními systémy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Navrhnout pracovní postup rozebírání topidla s ohledem na topné médium a návrh odůvodnit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systém výměny komponentů teplovodního systému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a 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Popsat možné závady teplovodního systému a jejich odstranění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20.6.2026 23:22:14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topidel s teplovodními systémy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prováděcí výkresy pro individuálně stavěná topidla s teplovodními systémy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kamnářské stavební materiály, jejich vlastnosti a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kamnářské stavební materiály k použití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postupy přípravy teplovodního systému topidla pro montáž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Kontrolovat vizuálně kvalitu stavby topidla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Osadit bezpečnostní prvky teplovodního systému v součinnosti s topenářskou firmou a ohledem na vysoké teploty v topidle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Kontrolovat rovinnosti a kolmosti konstrukčních materiálů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spojování kamnářských materiálů</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Připravit spojovací materiály (malty a lepidla)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Stavět kamna z kachlů dle pokynů k realizaci zkoušky v části B standardu</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Osadit přikládací dvířka do kachlů (zařezání kachlů s potřebnou dilatací směrem ke kovu)</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16"/>
        <w:framePr w:w="6710" w:h="607" w:hRule="exact" w:wrap="none" w:vAnchor="page" w:hAnchor="margin" w:x="45" w:y="8031"/>
        <w:rPr>
          <w:rStyle w:val="C3"/>
          <w:rtl w:val="0"/>
        </w:rPr>
      </w:pPr>
    </w:p>
    <w:p>
      <w:pPr>
        <w:pStyle w:val="P17"/>
        <w:framePr w:w="6658" w:h="480" w:hRule="exact" w:wrap="none" w:vAnchor="page" w:hAnchor="margin" w:x="71" w:y="8087"/>
        <w:rPr>
          <w:rStyle w:val="C13"/>
          <w:rtl w:val="0"/>
        </w:rPr>
      </w:pPr>
      <w:r>
        <w:rPr>
          <w:rStyle w:val="C13"/>
          <w:rtl w:val="0"/>
        </w:rPr>
        <w:t>l) Připojit topidlo na teplovodní otopnou soustavu v součinnosti s topenářskou firmou</w:t>
      </w:r>
    </w:p>
    <w:p>
      <w:pPr>
        <w:pStyle w:val="P30"/>
        <w:framePr w:w="3921" w:h="607" w:hRule="exact" w:wrap="none" w:vAnchor="page" w:hAnchor="margin" w:x="6800" w:y="8031"/>
        <w:rPr>
          <w:rStyle w:val="C3"/>
          <w:rtl w:val="0"/>
        </w:rPr>
      </w:pPr>
    </w:p>
    <w:p>
      <w:pPr>
        <w:pStyle w:val="P31"/>
        <w:framePr w:w="3839" w:h="480" w:hRule="exact" w:wrap="none" w:vAnchor="page" w:hAnchor="margin" w:x="6856" w:y="8087"/>
        <w:rPr>
          <w:rStyle w:val="C22"/>
          <w:rtl w:val="0"/>
        </w:rPr>
      </w:pPr>
      <w:r>
        <w:rPr>
          <w:rStyle w:val="C22"/>
          <w:rtl w:val="0"/>
        </w:rPr>
        <w:t>Praktické předvedení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Popsat způsoby připojení topidla na sopouch komína</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n) Připojit topidlo na sopouch komína kovovým kouřovodem</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o) Zaústit dodatečně topidlo do třísložkového, systémového komína</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Provádění revizního otvoru pro kontrolu napojení na otopnou soustavu</w:t>
      </w:r>
    </w:p>
    <w:p>
      <w:pPr>
        <w:pStyle w:val="P24"/>
        <w:framePr w:w="6713" w:h="376" w:hRule="exact" w:wrap="none" w:vAnchor="page" w:hAnchor="margin" w:x="45" w:y="10755"/>
        <w:rPr>
          <w:rStyle w:val="C3"/>
          <w:rtl w:val="0"/>
        </w:rPr>
      </w:pPr>
    </w:p>
    <w:p>
      <w:pPr>
        <w:pStyle w:val="P25"/>
        <w:framePr w:w="6661" w:h="249" w:hRule="exact" w:wrap="none" w:vAnchor="page" w:hAnchor="margin" w:x="71" w:y="10826"/>
        <w:rPr>
          <w:rStyle w:val="C19"/>
          <w:rtl w:val="0"/>
        </w:rPr>
      </w:pPr>
      <w:r>
        <w:rPr>
          <w:rStyle w:val="C19"/>
          <w:rtl w:val="0"/>
        </w:rPr>
        <w:t>Kritéria hodnocení</w:t>
      </w:r>
    </w:p>
    <w:p>
      <w:pPr>
        <w:pStyle w:val="P26"/>
        <w:framePr w:w="3918" w:h="376" w:hRule="exact" w:wrap="none" w:vAnchor="page" w:hAnchor="margin" w:x="6803" w:y="10755"/>
        <w:rPr>
          <w:rStyle w:val="C3"/>
          <w:rtl w:val="0"/>
        </w:rPr>
      </w:pPr>
    </w:p>
    <w:p>
      <w:pPr>
        <w:pStyle w:val="P27"/>
        <w:framePr w:w="3836" w:h="249" w:hRule="exact" w:wrap="none" w:vAnchor="page" w:hAnchor="margin" w:x="6859" w:y="10826"/>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Navrhnout pracovní postup zhotovení revizního otvoru s ohledem na otopnou soustavu</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b) Popsat význam revizního otvoru</w:t>
      </w:r>
    </w:p>
    <w:p>
      <w:pPr>
        <w:pStyle w:val="P30"/>
        <w:framePr w:w="3921" w:h="376" w:hRule="exact" w:wrap="none" w:vAnchor="page" w:hAnchor="margin" w:x="6800" w:y="11738"/>
        <w:rPr>
          <w:rStyle w:val="C3"/>
          <w:rtl w:val="0"/>
        </w:rPr>
      </w:pPr>
    </w:p>
    <w:p>
      <w:pPr>
        <w:pStyle w:val="P31"/>
        <w:framePr w:w="3839" w:h="249" w:hRule="exact" w:wrap="none" w:vAnchor="page" w:hAnchor="margin" w:x="6856" w:y="11794"/>
        <w:rPr>
          <w:rStyle w:val="C22"/>
          <w:rtl w:val="0"/>
        </w:rPr>
      </w:pPr>
      <w:r>
        <w:rPr>
          <w:rStyle w:val="C22"/>
          <w:rtl w:val="0"/>
        </w:rPr>
        <w:t>Písemné a ústní ověření</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c) Popsat způsob čistění teplovodního výměníku</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Písemné a ústní ověření</w:t>
      </w:r>
    </w:p>
    <w:p>
      <w:pPr>
        <w:pStyle w:val="P16"/>
        <w:framePr w:w="6710" w:h="607" w:hRule="exact" w:wrap="none" w:vAnchor="page" w:hAnchor="margin" w:x="45" w:y="12490"/>
        <w:rPr>
          <w:rStyle w:val="C3"/>
          <w:rtl w:val="0"/>
        </w:rPr>
      </w:pPr>
    </w:p>
    <w:p>
      <w:pPr>
        <w:pStyle w:val="P17"/>
        <w:framePr w:w="6658" w:h="480" w:hRule="exact" w:wrap="none" w:vAnchor="page" w:hAnchor="margin" w:x="71" w:y="12546"/>
        <w:rPr>
          <w:rStyle w:val="C13"/>
          <w:rtl w:val="0"/>
        </w:rPr>
      </w:pPr>
      <w:r>
        <w:rPr>
          <w:rStyle w:val="C13"/>
          <w:rtl w:val="0"/>
        </w:rPr>
        <w:t>d) Popsat možnost výměny komponentů (těsnění atd.) a bezpečnostních prvků (pojišťovací ventil atd.)</w:t>
      </w:r>
    </w:p>
    <w:p>
      <w:pPr>
        <w:pStyle w:val="P30"/>
        <w:framePr w:w="3921" w:h="607" w:hRule="exact" w:wrap="none" w:vAnchor="page" w:hAnchor="margin" w:x="6800" w:y="12490"/>
        <w:rPr>
          <w:rStyle w:val="C3"/>
          <w:rtl w:val="0"/>
        </w:rPr>
      </w:pPr>
    </w:p>
    <w:p>
      <w:pPr>
        <w:pStyle w:val="P31"/>
        <w:framePr w:w="3839" w:h="480" w:hRule="exact" w:wrap="none" w:vAnchor="page" w:hAnchor="margin" w:x="6856" w:y="12546"/>
        <w:rPr>
          <w:rStyle w:val="C22"/>
          <w:rtl w:val="0"/>
        </w:rPr>
      </w:pPr>
      <w:r>
        <w:rPr>
          <w:rStyle w:val="C22"/>
          <w:rtl w:val="0"/>
        </w:rPr>
        <w:t>Písemné a 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20.6.2026 23:22:14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 pro stavbu topidel s teplovodními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topidel s teplovodními systémy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podmínky BOZ při práci s ručním nářadím pro stavbu topidel s teplovodními systémy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ruční nářadí při stavbě topidel s teplovodními systémy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Obsluha strojů a zařízení na opracování stavebních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stroje a zařízení na opracování stavebních materiálů využívané při kamnářských pracích</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podmínky BOZ při práci se stroji a zařízeními na opracování stavebních materiálů</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Obsluhovat stroje a zařízení na opracování stavebních materiálů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Instalace automatických regulací přívodu vzduchu do topidla</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Popsat alespoň jeden způsob automatické regulace přívodu vzduchu do topidel</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význam automatické regulace topidel s teplovodními systémy</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Instalovat automatickou regulaci pro topidlo s teplovodním systémem</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Regulace teplovodního systému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základní typy regulací teplovodního systému</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jednotlivé regulační komponenty teplovodních systémů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Zregulovat teplovodní systém</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20.6.2026 23:22:14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http://katalog.nsp.cz/karta_tp.aspx?id_jp=146&amp;kod_sm1=41).</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technických norem: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plnění kompetence: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topidel s teplovodními systémy dle technické dokumentace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kritérim j) Stavět kamna z kachlů dle pokynů k realizaci zkoušky v části B standardu:</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Usadit lemovací kachle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Vystavět bezroštové topeniště ze šamotových desek</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3 vrstvy kachlů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Osadit část záklopové kachlové římsy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Zaspárovat kachloví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Omítnout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66"/>
        <w:rPr>
          <w:rStyle w:val="C3"/>
          <w:rtl w:val="0"/>
        </w:rPr>
      </w:pPr>
    </w:p>
    <w:p>
      <w:pPr>
        <w:pStyle w:val="P35"/>
        <w:framePr w:w="10710" w:h="340" w:hRule="exact" w:wrap="none" w:vAnchor="page" w:hAnchor="margin" w:x="28" w:y="12066"/>
        <w:rPr>
          <w:rStyle w:val="C25"/>
          <w:rtl w:val="0"/>
        </w:rPr>
      </w:pPr>
      <w:r>
        <w:rPr>
          <w:rStyle w:val="C25"/>
          <w:rtl w:val="0"/>
        </w:rPr>
        <w:t>Výsledné hodnocení</w:t>
      </w:r>
    </w:p>
    <w:p>
      <w:pPr>
        <w:keepNext w:val="0"/>
        <w:keepLines w:val="0"/>
        <w:framePr w:w="10766" w:h="1497" w:hRule="exact" w:wrap="none" w:vAnchor="page" w:hAnchor="margin" w:x="0" w:y="12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30"/>
        <w:rPr>
          <w:rStyle w:val="C3"/>
          <w:rtl w:val="0"/>
        </w:rPr>
      </w:pPr>
    </w:p>
    <w:p>
      <w:pPr>
        <w:pStyle w:val="P35"/>
        <w:framePr w:w="10710" w:h="340" w:hRule="exact" w:wrap="none" w:vAnchor="page" w:hAnchor="margin" w:x="28" w:y="14130"/>
        <w:rPr>
          <w:rStyle w:val="C25"/>
          <w:rtl w:val="0"/>
        </w:rPr>
      </w:pPr>
      <w:r>
        <w:rPr>
          <w:rStyle w:val="C25"/>
          <w:rtl w:val="0"/>
        </w:rPr>
        <w:t>Počet zkoušejících</w:t>
      </w:r>
    </w:p>
    <w:p>
      <w:pPr>
        <w:keepNext w:val="0"/>
        <w:keepLines w:val="0"/>
        <w:framePr w:w="10766" w:h="1036" w:hRule="exact" w:wrap="none" w:vAnchor="page" w:hAnchor="margin" w:x="0" w:y="14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topidel s teplovodními systémy, 20.6.2026 23:22:14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36-160-H Kamnář montér topidel s teplovodními systémy, nebo doložitelná praxe ve stavbě topidel s teplovodními systémy, střední vzdělání s výučním listem nebo maturitní zkouškou; 5 let praxe v povolání kamnář.</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topidel s teplovodními systémy, 20.6.2026 23:22:14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měřící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12 828 „Tepelné soustavy v budovách – navrhování teplovodních tepelných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soustav“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montér topidel s teplovodními systémy, 20.6.2026 23:22:14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montér topidel s teplovodními systémy, 20.6.2026 23:22:14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kamnář: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topidel s teplovodními systémy, 20.6.2026 23:22:14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9251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02CA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