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D73DE" Type="http://schemas.openxmlformats.org/officeDocument/2006/relationships/officeDocument" Target="/word/document.xml" /><Relationship Id="coreR363D73DE" Type="http://schemas.openxmlformats.org/package/2006/relationships/metadata/core-properties" Target="/docProps/core.xml" /><Relationship Id="customR363D73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/ odborná referentka pro bezpečnost přepravy (kód: 37-064-M)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druhů dopravy a jejich vzájemné optimalizace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pravidlech a mezinárodních úmluvách o přepravě nebezpečného zboží, při přepravě nadrozměrných zásilek a přeprav za zvláštních podmínek v jednotlivých dopravních módech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 a značení nebezpečného zboží, nadrozměrných zásilek a přeprav za zvláštních podmínek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bezpečnostních programech v dopravních a logistických řetězcích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Sjednávání přepravy nebezpečného zboží a nadrozměrných zásilek a přeprav za zvláštních podmínek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3:46:33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Výběr vhodných druhů dopravy a jejich vzájemné optimalizace – body a), c), d), Orientace v pravidlech a mezinárodních úmluvách o přepravě nebezpečného zboží, při přepravě nadrozměrných zásilek a přeprav za zvláštních podmínek v jednotlivých dopravních módech – body c), d), e), Klasifikace a značení nebezpečného zboží, nadrozměrných zásilek a přeprav za zvláštních podmínek – body a), d), e), f), Orientace v bezpečnostních programech v dopravních a logistických řetězcích – bod c) a Sjednávání přepravy nebezpečného zboží a nadrozměrných zásilek a přeprav za zvláštních podmínek – body b), c), d). Každé zadání bude obsahovat tři úkoly/otázky pro každé z uvedených kritérií hodnocení. Každé zadání bude koncipováno tak, aby tvořilo ucelenou úlohu z oblasti bezpečnosti přepravy.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3:46:33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/ odborná referentka pro bezpečnost přepravy, 30.9.2026 3:46:33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