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988DA" Type="http://schemas.openxmlformats.org/officeDocument/2006/relationships/officeDocument" Target="/word/document.xml" /><Relationship Id="coreR73C988DA" Type="http://schemas.openxmlformats.org/package/2006/relationships/metadata/core-properties" Target="/docProps/core.xml" /><Relationship Id="customR73C988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referent pro pojištění a reklamace v přepravě (kód: 37-065-M)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Zasílatel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odpovědnostním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dopravním pojištění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kvalitativních ukazatelích a parametrech zasílatelské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podkladů pro uzavření pojistky související s přepravou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reklamaci souvisejících s přepravou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20.10.2026 12:58:19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a písemné ověřování kompetencí podle kritérií hodnocení: Orientace v úlohách a úkolech mezinárodního zasílatelství – body c), d), Orientace v dopravním pojištění – body a), c), f), Orientace v kvalitativních ukazatelích a parametrech zasílatelské činnosti – body b), d), Zpracování podkladů pro uzavření pojistky související s přepravou – body a), b) a Vyřizování reklamací souvisejících s přepravou a), b). Každé zadání bude obsahovat tři úkoly/otázky pro každé z uvedených kritérií hodnocení. Každé zadání bude koncipováno tak, aby tvořilo ucelenou úlohu z oblasti pojištění a reklamace v přepravě. Uchazeč v rámci zadání bude řešit případovou studii, která bude simulovat realizaci obchodního případu z dané oblasti.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 minimálně 10 připravených sad.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prověřování znalostí uchazeče podle jednotlivých kritérií hodnocení a způsobilosti uchazeče správně provést zadané úkoly.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20.10.2026 12:58:19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referent pro pojištění a reklamace v přepravě, 20.10.2026 12:58:19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