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B1406" Type="http://schemas.openxmlformats.org/officeDocument/2006/relationships/officeDocument" Target="/word/document.xml" /><Relationship Id="coreR1AEB1406" Type="http://schemas.openxmlformats.org/package/2006/relationships/metadata/core-properties" Target="/docProps/core.xml" /><Relationship Id="customR1AEB14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30.9.2026 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30.9.2026 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