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A8B77" Type="http://schemas.openxmlformats.org/officeDocument/2006/relationships/officeDocument" Target="/word/document.xml" /><Relationship Id="coreR764A8B77" Type="http://schemas.openxmlformats.org/package/2006/relationships/metadata/core-properties" Target="/docProps/core.xml" /><Relationship Id="customR764A8B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rukavičkářské výrobě (kód: 32-035-E)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rukavičkářské výrobě,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