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A5109" Type="http://schemas.openxmlformats.org/officeDocument/2006/relationships/officeDocument" Target="/word/document.xml" /><Relationship Id="coreR63CA5109" Type="http://schemas.openxmlformats.org/package/2006/relationships/metadata/core-properties" Target="/docProps/core.xml" /><Relationship Id="customR63CA5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31.5.2026 7:56:08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31.5.2026 7:56:08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