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5AABDF" Type="http://schemas.openxmlformats.org/officeDocument/2006/relationships/officeDocument" Target="/word/document.xml" /><Relationship Id="coreR575AABDF" Type="http://schemas.openxmlformats.org/package/2006/relationships/metadata/core-properties" Target="/docProps/core.xml" /><Relationship Id="customR575AAB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nakládacího a přibírkového stroje k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podle pokynů pro obsluhu a údržbu postup a způsob provádění prohlídky nakládacího a přibírkového stroje před zahájením provozu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prohlídku nakládacího i přibírkového stroje na pracovišti před zahájením provozu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Obsluha strojů a zařízení v dole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nakládací a přibírkový stroj a vysvětlit jeho funkci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Předvést řízení a ovládání nakládacího i přibírkového stroje</w:t>
      </w:r>
    </w:p>
    <w:p>
      <w:pPr>
        <w:pStyle w:val="P30"/>
        <w:framePr w:w="3921" w:h="376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Popsat a dodržet bezpečnost práce při obsluze nakládacího a přibírkového stroje a osobní ochranné pracovní prostředky potřebné k obsluze nakládacího a přibírkového stroje</w:t>
      </w:r>
    </w:p>
    <w:p>
      <w:pPr>
        <w:pStyle w:val="P28"/>
        <w:framePr w:w="3921" w:h="831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45"/>
        <w:rPr>
          <w:rStyle w:val="C13"/>
          <w:rtl w:val="0"/>
        </w:rPr>
      </w:pPr>
      <w:r>
        <w:rPr>
          <w:rStyle w:val="C13"/>
          <w:rtl w:val="0"/>
        </w:rPr>
        <w:t xml:space="preserve">d) Vysvětlit § 226 vyhlášky ČBÚ  č. 22/1989 Sb. (povinnost obsluhy)</w:t>
      </w:r>
    </w:p>
    <w:p>
      <w:pPr>
        <w:pStyle w:val="P30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14"/>
        <w:rPr>
          <w:rStyle w:val="C18"/>
          <w:rtl w:val="0"/>
        </w:rPr>
      </w:pPr>
      <w:r>
        <w:rPr>
          <w:rStyle w:val="C18"/>
          <w:rtl w:val="0"/>
        </w:rPr>
        <w:t>Přibírka počvy přibírkovým strojem</w:t>
      </w:r>
    </w:p>
    <w:p>
      <w:pPr>
        <w:pStyle w:val="P24"/>
        <w:framePr w:w="6713" w:h="376" w:hRule="exact" w:wrap="none" w:vAnchor="page" w:hAnchor="margin" w:x="45" w:y="9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a) Připravit pracoviště na provádění přibírky počvy, včetně vymezení ohroženého prostoru</w:t>
      </w:r>
    </w:p>
    <w:p>
      <w:pPr>
        <w:pStyle w:val="P28"/>
        <w:framePr w:w="3921" w:h="607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93"/>
        <w:rPr>
          <w:rStyle w:val="C13"/>
          <w:rtl w:val="0"/>
        </w:rPr>
      </w:pPr>
      <w:r>
        <w:rPr>
          <w:rStyle w:val="C13"/>
          <w:rtl w:val="0"/>
        </w:rPr>
        <w:t>b) Připravit přibírkový stroj pro přibírku počvy</w:t>
      </w:r>
    </w:p>
    <w:p>
      <w:pPr>
        <w:pStyle w:val="P30"/>
        <w:framePr w:w="3921" w:h="376" w:hRule="exact" w:wrap="none" w:vAnchor="page" w:hAnchor="margin" w:x="6800" w:y="100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Provést přibírku počvy přibírkovým strojem</w:t>
      </w:r>
    </w:p>
    <w:p>
      <w:pPr>
        <w:pStyle w:val="P28"/>
        <w:framePr w:w="3921" w:h="376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38"/>
        <w:rPr>
          <w:rStyle w:val="C18"/>
          <w:rtl w:val="0"/>
        </w:rPr>
      </w:pPr>
      <w:r>
        <w:rPr>
          <w:rStyle w:val="C18"/>
          <w:rtl w:val="0"/>
        </w:rPr>
        <w:t>Nakládání materiálů (těživa) nakládacím strojem</w:t>
      </w:r>
    </w:p>
    <w:p>
      <w:pPr>
        <w:pStyle w:val="P24"/>
        <w:framePr w:w="6713" w:h="376" w:hRule="exact" w:wrap="none" w:vAnchor="page" w:hAnchor="margin" w:x="45" w:y="11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10"/>
        <w:rPr>
          <w:rStyle w:val="C11"/>
          <w:rtl w:val="0"/>
        </w:rPr>
      </w:pPr>
      <w:r>
        <w:rPr>
          <w:rStyle w:val="C11"/>
          <w:rtl w:val="0"/>
        </w:rPr>
        <w:t>a) Připravit nakládací stroj pro nakládání materiálů (těživa) na dopravníky nebo do vozových nebo přepravních jednotek</w:t>
      </w:r>
    </w:p>
    <w:p>
      <w:pPr>
        <w:pStyle w:val="P28"/>
        <w:framePr w:w="3921" w:h="607" w:hRule="exact" w:wrap="none" w:vAnchor="page" w:hAnchor="margin" w:x="6800" w:y="121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17"/>
        <w:rPr>
          <w:rStyle w:val="C13"/>
          <w:rtl w:val="0"/>
        </w:rPr>
      </w:pPr>
      <w:r>
        <w:rPr>
          <w:rStyle w:val="C13"/>
          <w:rtl w:val="0"/>
        </w:rPr>
        <w:t>b) Provést naložení materiálu (těživa) nakládacím strojem na dopravní zařízení</w:t>
      </w:r>
    </w:p>
    <w:p>
      <w:pPr>
        <w:pStyle w:val="P30"/>
        <w:framePr w:w="3921" w:h="607" w:hRule="exact" w:wrap="none" w:vAnchor="page" w:hAnchor="margin" w:x="6800" w:y="12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916"/>
        <w:rPr>
          <w:rStyle w:val="C18"/>
          <w:rtl w:val="0"/>
        </w:rPr>
      </w:pPr>
      <w:r>
        <w:rPr>
          <w:rStyle w:val="C18"/>
          <w:rtl w:val="0"/>
        </w:rPr>
        <w:t>Ošetřování a údržba strojů a zařízení v dole</w:t>
      </w:r>
    </w:p>
    <w:p>
      <w:pPr>
        <w:pStyle w:val="P24"/>
        <w:framePr w:w="6713" w:h="376" w:hRule="exact" w:wrap="none" w:vAnchor="page" w:hAnchor="margin" w:x="45" w:y="143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4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3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4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88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nakládacího a přibírkového stroje</w:t>
      </w:r>
    </w:p>
    <w:p>
      <w:pPr>
        <w:pStyle w:val="P28"/>
        <w:framePr w:w="3921" w:h="607" w:hRule="exact" w:wrap="none" w:vAnchor="page" w:hAnchor="margin" w:x="6800" w:y="147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5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(výkonu) nakládacího i přibírkového stroje v dole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provedených úkonech denního ošetření a běžné údržby nakládacího i přibírkového stroje v dole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praktickým předvedením, bude probíhat v reálném prostředí dolu a na pracovišti na povrchu. Autorizovaná osoba zabezpečí, aby pracoviště, na kterém se bude provádět ověřování přibírky horniny a nakládání těživa odpovídala bezpečnostním předpisům.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předvedení, zejména při obsluze strojů je třeba přihlížet především k bezpečnému provádění všech pracovních postupů (úkonů). Při obsluze strojů je nutno respektovat pokyny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a ústní ověření, uchazeč předvádí daný úkol dle zadání a zároveň svoji činnost komentuje, v případě potřeby následně zodpoví doplňující otázky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9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obsluze nakládacích a přibírkových strojů v hornictví nebo ve funkci učitele praktického vyučování nebo odborného výcviku v oboru hornictví nebo strojírenství.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hornictví nebo strojírenství a nejméně 5 let odborné praxe v obsluze nakládacích a přibírkových strojů v hornictví nebo ve funkci učitele odborných předmětů v oboru hornictví nebo strojírenství.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3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vybavená stoly a židlemi,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přibírkovým a nakládacím strojem,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osobní ochranné pracovní prostředky (pracovní oděv, pracovní obuv, pracovní rukavice, ochrana sluchu, respirátor, obvazový balíček, důlní lampu, sebezáchranný přístroj), 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nářadí: sbíjecí kladivo, lopata, zámečnické a seřizovací nářadí,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přepravní jednotky,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dopravníky pásové a hřeblové,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vozíky,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č. 22/1989 Sb.,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přibírkového a nakládacího stroje,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deník,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profilu důlního díla.</w:t>
      </w:r>
    </w:p>
    <w:p>
      <w:pPr>
        <w:keepNext w:val="0"/>
        <w:keepLines w:val="0"/>
        <w:framePr w:w="10766" w:h="449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9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2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5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A74D8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9BF43B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01CF9A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49C135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5278FB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