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5101A7" Type="http://schemas.openxmlformats.org/officeDocument/2006/relationships/officeDocument" Target="/word/document.xml" /><Relationship Id="coreR595101A7" Type="http://schemas.openxmlformats.org/package/2006/relationships/metadata/core-properties" Target="/docProps/core.xml" /><Relationship Id="customR595101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Příprava nakládacího a přibírkového stroje k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podle pokynů pro obsluhu a údržbu postup a způsob provádění prohlídky nakládacího a přibírkového stroje před zahájením provozu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Provést prohlídku nakládacího i přibírkového stroje na pracovišti před zahájením provozu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90"/>
        <w:rPr>
          <w:rStyle w:val="C18"/>
          <w:rtl w:val="0"/>
        </w:rPr>
      </w:pPr>
      <w:r>
        <w:rPr>
          <w:rStyle w:val="C18"/>
          <w:rtl w:val="0"/>
        </w:rPr>
        <w:t>Obsluha strojů a zařízení v dole</w:t>
      </w:r>
    </w:p>
    <w:p>
      <w:pPr>
        <w:pStyle w:val="P24"/>
        <w:framePr w:w="6713" w:h="376" w:hRule="exact" w:wrap="none" w:vAnchor="page" w:hAnchor="margin" w:x="45" w:y="5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1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62"/>
        <w:rPr>
          <w:rStyle w:val="C11"/>
          <w:rtl w:val="0"/>
        </w:rPr>
      </w:pPr>
      <w:r>
        <w:rPr>
          <w:rStyle w:val="C11"/>
          <w:rtl w:val="0"/>
        </w:rPr>
        <w:t>a) Popsat nakládací a přibírkový stroj a vysvětlit jeho funkci</w:t>
      </w:r>
    </w:p>
    <w:p>
      <w:pPr>
        <w:pStyle w:val="P28"/>
        <w:framePr w:w="3921" w:h="376" w:hRule="exact" w:wrap="none" w:vAnchor="page" w:hAnchor="margin" w:x="6800" w:y="61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4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38"/>
        <w:rPr>
          <w:rStyle w:val="C13"/>
          <w:rtl w:val="0"/>
        </w:rPr>
      </w:pPr>
      <w:r>
        <w:rPr>
          <w:rStyle w:val="C13"/>
          <w:rtl w:val="0"/>
        </w:rPr>
        <w:t>b) Předvést řízení a ovládání nakládacího i přibírkového stroje</w:t>
      </w:r>
    </w:p>
    <w:p>
      <w:pPr>
        <w:pStyle w:val="P30"/>
        <w:framePr w:w="3921" w:h="376" w:hRule="exact" w:wrap="none" w:vAnchor="page" w:hAnchor="margin" w:x="6800" w:y="64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Popsat a dodržet bezpečnost práce při obsluze nakládacího a přibírkového stroje a osobní ochranné pracovní prostředky potřebné k obsluze nakládacího a přibírkového stroje</w:t>
      </w:r>
    </w:p>
    <w:p>
      <w:pPr>
        <w:pStyle w:val="P28"/>
        <w:framePr w:w="3921" w:h="831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45"/>
        <w:rPr>
          <w:rStyle w:val="C13"/>
          <w:rtl w:val="0"/>
        </w:rPr>
      </w:pPr>
      <w:r>
        <w:rPr>
          <w:rStyle w:val="C13"/>
          <w:rtl w:val="0"/>
        </w:rPr>
        <w:t xml:space="preserve">d) Vysvětlit § 226 vyhlášky ČBÚ  č. 22/1989 Sb. (povinnost obsluhy)</w:t>
      </w:r>
    </w:p>
    <w:p>
      <w:pPr>
        <w:pStyle w:val="P30"/>
        <w:framePr w:w="3921" w:h="376" w:hRule="exact" w:wrap="none" w:vAnchor="page" w:hAnchor="margin" w:x="6800" w:y="76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1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14"/>
        <w:rPr>
          <w:rStyle w:val="C18"/>
          <w:rtl w:val="0"/>
        </w:rPr>
      </w:pPr>
      <w:r>
        <w:rPr>
          <w:rStyle w:val="C18"/>
          <w:rtl w:val="0"/>
        </w:rPr>
        <w:t>Přibírka počvy přibírkovým strojem</w:t>
      </w:r>
    </w:p>
    <w:p>
      <w:pPr>
        <w:pStyle w:val="P24"/>
        <w:framePr w:w="6713" w:h="376" w:hRule="exact" w:wrap="none" w:vAnchor="page" w:hAnchor="margin" w:x="45" w:y="90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86"/>
        <w:rPr>
          <w:rStyle w:val="C11"/>
          <w:rtl w:val="0"/>
        </w:rPr>
      </w:pPr>
      <w:r>
        <w:rPr>
          <w:rStyle w:val="C11"/>
          <w:rtl w:val="0"/>
        </w:rPr>
        <w:t>a) Připravit pracoviště na provádění přibírky počvy, včetně vymezení ohroženého prostoru</w:t>
      </w:r>
    </w:p>
    <w:p>
      <w:pPr>
        <w:pStyle w:val="P28"/>
        <w:framePr w:w="3921" w:h="607" w:hRule="exact" w:wrap="none" w:vAnchor="page" w:hAnchor="margin" w:x="6800" w:y="9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0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93"/>
        <w:rPr>
          <w:rStyle w:val="C13"/>
          <w:rtl w:val="0"/>
        </w:rPr>
      </w:pPr>
      <w:r>
        <w:rPr>
          <w:rStyle w:val="C13"/>
          <w:rtl w:val="0"/>
        </w:rPr>
        <w:t>b) Připravit přibírkový stroj pro přibírku počvy</w:t>
      </w:r>
    </w:p>
    <w:p>
      <w:pPr>
        <w:pStyle w:val="P30"/>
        <w:framePr w:w="3921" w:h="376" w:hRule="exact" w:wrap="none" w:vAnchor="page" w:hAnchor="margin" w:x="6800" w:y="100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c) Provést přibírku počvy přibírkovým strojem</w:t>
      </w:r>
    </w:p>
    <w:p>
      <w:pPr>
        <w:pStyle w:val="P28"/>
        <w:framePr w:w="3921" w:h="376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38"/>
        <w:rPr>
          <w:rStyle w:val="C18"/>
          <w:rtl w:val="0"/>
        </w:rPr>
      </w:pPr>
      <w:r>
        <w:rPr>
          <w:rStyle w:val="C18"/>
          <w:rtl w:val="0"/>
        </w:rPr>
        <w:t>Nakládání materiálů (těživa) nakládacím strojem</w:t>
      </w:r>
    </w:p>
    <w:p>
      <w:pPr>
        <w:pStyle w:val="P24"/>
        <w:framePr w:w="6713" w:h="376" w:hRule="exact" w:wrap="none" w:vAnchor="page" w:hAnchor="margin" w:x="45" w:y="11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1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10"/>
        <w:rPr>
          <w:rStyle w:val="C11"/>
          <w:rtl w:val="0"/>
        </w:rPr>
      </w:pPr>
      <w:r>
        <w:rPr>
          <w:rStyle w:val="C11"/>
          <w:rtl w:val="0"/>
        </w:rPr>
        <w:t>a) Připravit nakládací stroj pro nakládání materiálů (těživa) na dopravníky nebo do vozových nebo přepravních jednotek</w:t>
      </w:r>
    </w:p>
    <w:p>
      <w:pPr>
        <w:pStyle w:val="P28"/>
        <w:framePr w:w="3921" w:h="607" w:hRule="exact" w:wrap="none" w:vAnchor="page" w:hAnchor="margin" w:x="6800" w:y="121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1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7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17"/>
        <w:rPr>
          <w:rStyle w:val="C13"/>
          <w:rtl w:val="0"/>
        </w:rPr>
      </w:pPr>
      <w:r>
        <w:rPr>
          <w:rStyle w:val="C13"/>
          <w:rtl w:val="0"/>
        </w:rPr>
        <w:t>b) Provést naložení materiálu (těživa) nakládacím strojem na dopravní zařízení</w:t>
      </w:r>
    </w:p>
    <w:p>
      <w:pPr>
        <w:pStyle w:val="P30"/>
        <w:framePr w:w="3921" w:h="607" w:hRule="exact" w:wrap="none" w:vAnchor="page" w:hAnchor="margin" w:x="6800" w:y="127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48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3916"/>
        <w:rPr>
          <w:rStyle w:val="C18"/>
          <w:rtl w:val="0"/>
        </w:rPr>
      </w:pPr>
      <w:r>
        <w:rPr>
          <w:rStyle w:val="C18"/>
          <w:rtl w:val="0"/>
        </w:rPr>
        <w:t>Ošetřování a údržba strojů a zařízení v dole</w:t>
      </w:r>
    </w:p>
    <w:p>
      <w:pPr>
        <w:pStyle w:val="P24"/>
        <w:framePr w:w="6713" w:h="376" w:hRule="exact" w:wrap="none" w:vAnchor="page" w:hAnchor="margin" w:x="45" w:y="143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4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3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4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47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88"/>
        <w:rPr>
          <w:rStyle w:val="C11"/>
          <w:rtl w:val="0"/>
        </w:rPr>
      </w:pPr>
      <w:r>
        <w:rPr>
          <w:rStyle w:val="C11"/>
          <w:rtl w:val="0"/>
        </w:rPr>
        <w:t>a) Provést úkony denního ošetření a běžné údržby nakládacího a přibírkového stroje</w:t>
      </w:r>
    </w:p>
    <w:p>
      <w:pPr>
        <w:pStyle w:val="P28"/>
        <w:framePr w:w="3921" w:h="607" w:hRule="exact" w:wrap="none" w:vAnchor="page" w:hAnchor="margin" w:x="6800" w:y="147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452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Zaznamenat předepsaným způsobem údaje o provozu (výkonu) nakládacího i přibírkového stroje v dole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Zaznamenat předepsaným způsobem údaje o provedených úkonech denního ošetření a běžné údržby nakládacího i přibírkového stroje v dole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793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obsluze nakládacích a přibírkových strojů v hornictví nebo ve funkci učitele praktického vyučování nebo odborného výcviku v oboru hornictví nebo strojírenství.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hornictví nebo strojírenství a nejméně 5 let odborné praxe v obsluze nakládacích a přibírkových strojů v hornictví nebo ve funkci učitele odborných předmětů v oboru hornictví nebo strojírenství.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3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na povrchu vybavená stoly a židlemi,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pracoviště vybavené přibírkovým a nakládacím strojem,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osobní ochranné pracovní prostředky (pracovní oděv, pracovní obuv, pracovní rukavice, ochrana sluchu, respirátor, obvazový balíček, důlní lampu, sebezáchranný přístroj), 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nářadí: sbíjecí kladivo, lopata, zámečnické a seřizovací nářadí,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přepravní jednotky,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dopravníky pásové a hřeblové,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vozíky,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č. 22/1989 Sb.,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 a výkresová dokumentace přibírkového a nakládacího stroje,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deník,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profilu důlního díla.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72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1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5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206AA3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3E2A0B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8219E63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555A082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6D6F8C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