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7C2E5" Type="http://schemas.openxmlformats.org/officeDocument/2006/relationships/officeDocument" Target="/word/document.xml" /><Relationship Id="coreR3FA7C2E5" Type="http://schemas.openxmlformats.org/package/2006/relationships/metadata/core-properties" Target="/docProps/core.xml" /><Relationship Id="customR3FA7C2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Strojmistr železniční dopravy (kód: 37-060-N)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Strojmistr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diagnostikování poruch železničních hnacích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železničních hnacích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provozu v přiděleném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lokomotivních čet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provozu na automatizovaném pracovišti strojmistra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Koordinace posunu hnacími vozidly v depu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směnového plánu železničního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strojních a personálních kapacit v železničním depu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 železniční dopravy, 20.10.2026 9:34:01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http://katalog.nsp.cz/karta_tp.aspx?id_jp=5348&amp;kod_sm1=14 ).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 železniční dopravy, 20.10.2026 9:34:01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 železniční dopravy, 20.10.2026 9:34:01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