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7B6589" Type="http://schemas.openxmlformats.org/officeDocument/2006/relationships/officeDocument" Target="/word/document.xml" /><Relationship Id="coreR427B6589" Type="http://schemas.openxmlformats.org/package/2006/relationships/metadata/core-properties" Target="/docProps/core.xml" /><Relationship Id="customR427B65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železniční dopravy (kód: 37-061-N)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Dispečer/dispečerka železniční dopravy, 30.9.2026 5:58:29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Dispečer/dispečerka železniční dopravy, 30.9.2026 5:58:29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