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8CEFC1" Type="http://schemas.openxmlformats.org/officeDocument/2006/relationships/officeDocument" Target="/word/document.xml" /><Relationship Id="coreR7E8CEFC1" Type="http://schemas.openxmlformats.org/package/2006/relationships/metadata/core-properties" Target="/docProps/core.xml" /><Relationship Id="customR7E8CEF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železniční dopravy (kód: 37-061-N)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plnění grafikonu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oběhu a technických parametrech železničních souprav a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posunu hnacími vozidly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železniční dopravy, 17.4.2026 3:47:16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plnění grafikonu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grafikon vlakové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Vyhodnotit plnění grafikonu vlakové dopravy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princip směnového plánu a grafikonu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Vysvětlit zásady práce železničních pracovníků podle grafikonu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zásady práce železničních pracovníků při mimořádnostech</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Vedení dokumentace provozu železniční stanice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Vyjmenovat dokumenty základní dopravní dokumentace a prokázat jejich znalost</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 xml:space="preserve">b) Vést dopravní dokumentaci a objasnit prováděné technologické </w:t>
        <w:br w:type="textWrapping"/>
        <w:t>postupy při řízení provozu v železniční stanici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Zapisovat do dopravní dokumentace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Vyřizování operativních záležitostí v železničním provozu</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Zpracovat provozní údaje a vložit je do informačního systému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Popsat postupy při mimořádnostech v železniční dopravě</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Vést předepsanou dokumentaci k operativnímu řízení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Vést předepsanou evidenci k operativnímu řízení</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17.4.2026 3:47:16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oběhu a technických parametrech železničních souprav a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oběhu železničních souprav a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Prokázat znalost technických parametrů železničních souprav a obsluhovat technická zařízení železničních vozů (osvětlení, klimatizace apod.)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a vyhotovit náležitosti pro vlakové soupravy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Koordinace posunu hnacími vozidly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proces koordinace posunu vozidel</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posun hnacími vozidly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Ústní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c) Vysvětlit zásady odstavení kolejových vozidel</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Předvést proces řízení a koordinace posunu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17.4.2026 3:47:16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http://katalog.nsp.cz/karta_tp.aspx?id_jp=5350&amp;kod_sm1=14).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v oblasti železniční dopravy.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ke správnému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železniční dopravy, 17.4.2026 3:47:16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dispečer železiční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dopravy, www.mdcr.cz. </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informačních systémů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železniční vůz v provozním stavu a další prostory a vybavení pro vykonání praktické části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železniční dopravy, 17.4.2026 3:47:16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železniční dopravy, 17.4.2026 3:47:16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Dispečer/dispečerka železniční dopravy, 17.4.2026 3:47:16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C935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E735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