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A16AF4" Type="http://schemas.openxmlformats.org/officeDocument/2006/relationships/officeDocument" Target="/word/document.xml" /><Relationship Id="coreR75A16AF4" Type="http://schemas.openxmlformats.org/package/2006/relationships/metadata/core-properties" Target="/docProps/core.xml" /><Relationship Id="customR75A16A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29.09.2017 do: 20.10.2022</w:t>
      </w:r>
    </w:p>
    <w:p>
      <w:pPr>
        <w:pStyle w:val="P21"/>
        <w:framePr w:w="7654" w:h="331" w:hRule="exact" w:wrap="none" w:vAnchor="page" w:hAnchor="margin" w:x="28" w:y="15940"/>
        <w:rPr>
          <w:rStyle w:val="C16"/>
          <w:rtl w:val="0"/>
        </w:rPr>
      </w:pPr>
      <w:r>
        <w:rPr>
          <w:rStyle w:val="C16"/>
          <w:rtl w:val="0"/>
        </w:rPr>
        <w:t>Samostatný kožařský technik technolog, 22.10.2026 9:26:00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technolog, 22.10.2026 9:26:00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technolog, 22.10.2026 9:26:00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technolog, 22.10.2026 9:26:00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technolog, 22.10.2026 9:26:00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21"/>
        <w:framePr w:w="7654" w:h="331" w:hRule="exact" w:wrap="none" w:vAnchor="page" w:hAnchor="margin" w:x="28" w:y="15940"/>
        <w:rPr>
          <w:rStyle w:val="C16"/>
          <w:rtl w:val="0"/>
        </w:rPr>
      </w:pPr>
      <w:r>
        <w:rPr>
          <w:rStyle w:val="C16"/>
          <w:rtl w:val="0"/>
        </w:rPr>
        <w:t>Samostatný kožařský technik technolog, 22.10.2026 9:26:00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kožařský technik technolog, 22.10.2026 9:26:00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Samostatný kožařský technik technolog, 22.10.2026 9:26:00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DC84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216A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53AE4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