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D4CD53" Type="http://schemas.openxmlformats.org/officeDocument/2006/relationships/officeDocument" Target="/word/document.xml" /><Relationship Id="coreR76D4CD53" Type="http://schemas.openxmlformats.org/package/2006/relationships/metadata/core-properties" Target="/docProps/core.xml" /><Relationship Id="customR76D4CD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Výrobce/výrobkyně obuvnických komponentů a polotovarů (kód: 32-037-H)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obsluha, seřízení a údržba strojů pro výrobu obuvnických komponentů a polotovarů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výrobu obuvnických komponentů a polotovarů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Vysekávání součástí pro výrobu obuvnických komponentů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vyztužování a tvarování napínacích stélek při výrobě obuvnických komponentů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Tvarování opatků a tužinek při výrobě obuvnických komponentů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Lisování obuvnických komponentů a polotovarů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Úprava plošných obuvnických materiálů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Frézování, broušení a další úpravy okrajů obuvnických polotovarů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průběžných a konečných kontrol obuvnických komponentů a polotovarů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vzorku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Příprava, obsluha, seřízení a údržba strojů pro výrobu obuvnických komponentů a polotovarů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Připravit stroj a zařízení pro vykonání zadané pracovní operace, nastavit potřebné parametry a provést kontrolu funkčnosti při dodržení zásad BOZP</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Provést základní údržbu a čištění strojů a zařízení s ohledem na dodržování BOZP podle zadání, jednotlivé úkony zdůvodnit</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 xml:space="preserve">c) Provést seřízení stroje, připravit zařízení pro výrobu uvedených obuvnických komponentů nebo polotovarů podle zadání  s ohledem na dodržování BOZP</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Příprava a úprava materiálů pro výrobu obuvnických komponentů a polotovarů</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Zvolit vhodný materiál pro výrobu předloženého vzorku obuvnického komponentu nebo polotovaru a popsat požadované mechanické, zpracovatelské, funkční a hygienické vlastnosti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Uvést zásady pro třídění a hodnocení spodkových usní podle charakteru, povolených vad a využitelnosti plochy</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607" w:hRule="exact" w:wrap="none" w:vAnchor="page" w:hAnchor="margin" w:x="45" w:y="11560"/>
        <w:rPr>
          <w:rStyle w:val="C3"/>
          <w:rtl w:val="0"/>
        </w:rPr>
      </w:pPr>
    </w:p>
    <w:p>
      <w:pPr>
        <w:pStyle w:val="P13"/>
        <w:framePr w:w="6658" w:h="480" w:hRule="exact" w:wrap="none" w:vAnchor="page" w:hAnchor="margin" w:x="71" w:y="11616"/>
        <w:rPr>
          <w:rStyle w:val="C11"/>
          <w:rtl w:val="0"/>
        </w:rPr>
      </w:pPr>
      <w:r>
        <w:rPr>
          <w:rStyle w:val="C11"/>
          <w:rtl w:val="0"/>
        </w:rPr>
        <w:t>c) Uvést zásady přípravy a úpravy materiálu pro výrobu komponentu nebo vysekávání polotovaru podle předloženého vzorku</w:t>
      </w:r>
    </w:p>
    <w:p>
      <w:pPr>
        <w:pStyle w:val="P28"/>
        <w:framePr w:w="3921" w:h="607" w:hRule="exact" w:wrap="none" w:vAnchor="page" w:hAnchor="margin" w:x="6800" w:y="11560"/>
        <w:rPr>
          <w:rStyle w:val="C3"/>
          <w:rtl w:val="0"/>
        </w:rPr>
      </w:pPr>
    </w:p>
    <w:p>
      <w:pPr>
        <w:pStyle w:val="P29"/>
        <w:framePr w:w="3839" w:h="480" w:hRule="exact" w:wrap="none" w:vAnchor="page" w:hAnchor="margin" w:x="6856" w:y="11616"/>
        <w:rPr>
          <w:rStyle w:val="C21"/>
          <w:rtl w:val="0"/>
        </w:rPr>
      </w:pPr>
      <w:r>
        <w:rPr>
          <w:rStyle w:val="C21"/>
          <w:rtl w:val="0"/>
        </w:rPr>
        <w:t>Praktické předvedení a ústní ověření</w:t>
      </w:r>
    </w:p>
    <w:p>
      <w:pPr>
        <w:pStyle w:val="P16"/>
        <w:framePr w:w="6710" w:h="607" w:hRule="exact" w:wrap="none" w:vAnchor="page" w:hAnchor="margin" w:x="45" w:y="12166"/>
        <w:rPr>
          <w:rStyle w:val="C3"/>
          <w:rtl w:val="0"/>
        </w:rPr>
      </w:pPr>
    </w:p>
    <w:p>
      <w:pPr>
        <w:pStyle w:val="P17"/>
        <w:framePr w:w="6658" w:h="480" w:hRule="exact" w:wrap="none" w:vAnchor="page" w:hAnchor="margin" w:x="71" w:y="12222"/>
        <w:rPr>
          <w:rStyle w:val="C13"/>
          <w:rtl w:val="0"/>
        </w:rPr>
      </w:pPr>
      <w:r>
        <w:rPr>
          <w:rStyle w:val="C13"/>
          <w:rtl w:val="0"/>
        </w:rPr>
        <w:t>d) Uvést, co ovlivňuje počet vrstev, ve kterých se zpracovávají jednotlivé druhy obuvnické lepenky</w:t>
      </w:r>
    </w:p>
    <w:p>
      <w:pPr>
        <w:pStyle w:val="P30"/>
        <w:framePr w:w="3921" w:h="607" w:hRule="exact" w:wrap="none" w:vAnchor="page" w:hAnchor="margin" w:x="6800" w:y="12166"/>
        <w:rPr>
          <w:rStyle w:val="C3"/>
          <w:rtl w:val="0"/>
        </w:rPr>
      </w:pPr>
    </w:p>
    <w:p>
      <w:pPr>
        <w:pStyle w:val="P31"/>
        <w:framePr w:w="3839" w:h="480" w:hRule="exact" w:wrap="none" w:vAnchor="page" w:hAnchor="margin" w:x="6856" w:y="12222"/>
        <w:rPr>
          <w:rStyle w:val="C22"/>
          <w:rtl w:val="0"/>
        </w:rPr>
      </w:pPr>
      <w:r>
        <w:rPr>
          <w:rStyle w:val="C22"/>
          <w:rtl w:val="0"/>
        </w:rPr>
        <w:t>Ústní ověření</w:t>
      </w:r>
    </w:p>
    <w:p>
      <w:pPr>
        <w:pStyle w:val="P32"/>
        <w:framePr w:w="10710" w:h="248" w:hRule="exact" w:wrap="none" w:vAnchor="page" w:hAnchor="margin" w:x="28" w:y="128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součástí pro výrobu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postup práce vysekávání požadovaného dílce spodku obuvi s pomocí výrobní dokumentace a předloženého vzorku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Navrhnout stroje a výrobní zařízení pro vysekávání požadovaného dílce spodku obuvi s přihlédnutím k výrobní dokumentaci podle předloženého vzorku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 xml:space="preserve">c)  Uvést způsob označování vysekávacích nožů požadovaného dílce obuvi podle předloženého vzorku (napínací stélka, opatek, tužinka)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Příprava, vyztužování a tvarování napínacích stélek při výrobě obuvnických komponentů a polotovarů</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Vysvětlit, jakou funkci má napínací stélka v obuvi, jaké jsou nejčastěji používané materiály na její výrobu a jaké by měly mít vlastnosti</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831" w:hRule="exact" w:wrap="none" w:vAnchor="page" w:hAnchor="margin" w:x="45" w:y="7193"/>
        <w:rPr>
          <w:rStyle w:val="C3"/>
          <w:rtl w:val="0"/>
        </w:rPr>
      </w:pPr>
    </w:p>
    <w:p>
      <w:pPr>
        <w:pStyle w:val="P17"/>
        <w:framePr w:w="6658" w:h="704" w:hRule="exact" w:wrap="none" w:vAnchor="page" w:hAnchor="margin" w:x="71" w:y="7249"/>
        <w:rPr>
          <w:rStyle w:val="C13"/>
          <w:rtl w:val="0"/>
        </w:rPr>
      </w:pPr>
      <w:r>
        <w:rPr>
          <w:rStyle w:val="C13"/>
          <w:rtl w:val="0"/>
        </w:rPr>
        <w:t>b) Vysvětlit konstrukci a technologický postup výroby napínacích stélek: pro lepenou obuv, rámovou obuv, s klenkovým ztužením, ocelovým klenkem a další</w:t>
      </w:r>
    </w:p>
    <w:p>
      <w:pPr>
        <w:pStyle w:val="P30"/>
        <w:framePr w:w="3921" w:h="831" w:hRule="exact" w:wrap="none" w:vAnchor="page" w:hAnchor="margin" w:x="6800" w:y="7193"/>
        <w:rPr>
          <w:rStyle w:val="C3"/>
          <w:rtl w:val="0"/>
        </w:rPr>
      </w:pPr>
    </w:p>
    <w:p>
      <w:pPr>
        <w:pStyle w:val="P31"/>
        <w:framePr w:w="3839" w:h="704" w:hRule="exact" w:wrap="none" w:vAnchor="page" w:hAnchor="margin" w:x="6856" w:y="7249"/>
        <w:rPr>
          <w:rStyle w:val="C22"/>
          <w:rtl w:val="0"/>
        </w:rPr>
      </w:pPr>
      <w:r>
        <w:rPr>
          <w:rStyle w:val="C22"/>
          <w:rtl w:val="0"/>
        </w:rPr>
        <w:t>Ústní ověření</w:t>
      </w:r>
    </w:p>
    <w:p>
      <w:pPr>
        <w:pStyle w:val="P12"/>
        <w:framePr w:w="6710" w:h="376" w:hRule="exact" w:wrap="none" w:vAnchor="page" w:hAnchor="margin" w:x="45" w:y="8024"/>
        <w:rPr>
          <w:rStyle w:val="C3"/>
          <w:rtl w:val="0"/>
        </w:rPr>
      </w:pPr>
    </w:p>
    <w:p>
      <w:pPr>
        <w:pStyle w:val="P13"/>
        <w:framePr w:w="6658" w:h="249" w:hRule="exact" w:wrap="none" w:vAnchor="page" w:hAnchor="margin" w:x="71" w:y="8080"/>
        <w:rPr>
          <w:rStyle w:val="C11"/>
          <w:rtl w:val="0"/>
        </w:rPr>
      </w:pPr>
      <w:r>
        <w:rPr>
          <w:rStyle w:val="C11"/>
          <w:rtl w:val="0"/>
        </w:rPr>
        <w:t>c) Popsat způsoby vyztužování klenkové části napínací stélky</w:t>
      </w:r>
    </w:p>
    <w:p>
      <w:pPr>
        <w:pStyle w:val="P28"/>
        <w:framePr w:w="3921" w:h="376" w:hRule="exact" w:wrap="none" w:vAnchor="page" w:hAnchor="margin" w:x="6800" w:y="8024"/>
        <w:rPr>
          <w:rStyle w:val="C3"/>
          <w:rtl w:val="0"/>
        </w:rPr>
      </w:pPr>
    </w:p>
    <w:p>
      <w:pPr>
        <w:pStyle w:val="P29"/>
        <w:framePr w:w="3839" w:h="249" w:hRule="exact" w:wrap="none" w:vAnchor="page" w:hAnchor="margin" w:x="6856" w:y="8080"/>
        <w:rPr>
          <w:rStyle w:val="C21"/>
          <w:rtl w:val="0"/>
        </w:rPr>
      </w:pPr>
      <w:r>
        <w:rPr>
          <w:rStyle w:val="C21"/>
          <w:rtl w:val="0"/>
        </w:rPr>
        <w:t>Ústní ověření</w:t>
      </w:r>
    </w:p>
    <w:p>
      <w:pPr>
        <w:pStyle w:val="P16"/>
        <w:framePr w:w="6710" w:h="607" w:hRule="exact" w:wrap="none" w:vAnchor="page" w:hAnchor="margin" w:x="45" w:y="8400"/>
        <w:rPr>
          <w:rStyle w:val="C3"/>
          <w:rtl w:val="0"/>
        </w:rPr>
      </w:pPr>
    </w:p>
    <w:p>
      <w:pPr>
        <w:pStyle w:val="P17"/>
        <w:framePr w:w="6658" w:h="480" w:hRule="exact" w:wrap="none" w:vAnchor="page" w:hAnchor="margin" w:x="71" w:y="8456"/>
        <w:rPr>
          <w:rStyle w:val="C13"/>
          <w:rtl w:val="0"/>
        </w:rPr>
      </w:pPr>
      <w:r>
        <w:rPr>
          <w:rStyle w:val="C13"/>
          <w:rtl w:val="0"/>
        </w:rPr>
        <w:t>d) Předvést zhotovení výseku napínací stélky ze stélkové lepenky a její vytvarování podle předloženého vzorku při dodržování zásad BOZP</w:t>
      </w:r>
    </w:p>
    <w:p>
      <w:pPr>
        <w:pStyle w:val="P30"/>
        <w:framePr w:w="3921" w:h="607" w:hRule="exact" w:wrap="none" w:vAnchor="page" w:hAnchor="margin" w:x="6800" w:y="8400"/>
        <w:rPr>
          <w:rStyle w:val="C3"/>
          <w:rtl w:val="0"/>
        </w:rPr>
      </w:pPr>
    </w:p>
    <w:p>
      <w:pPr>
        <w:pStyle w:val="P31"/>
        <w:framePr w:w="3839" w:h="480" w:hRule="exact" w:wrap="none" w:vAnchor="page" w:hAnchor="margin" w:x="6856" w:y="8456"/>
        <w:rPr>
          <w:rStyle w:val="C22"/>
          <w:rtl w:val="0"/>
        </w:rPr>
      </w:pPr>
      <w:r>
        <w:rPr>
          <w:rStyle w:val="C22"/>
          <w:rtl w:val="0"/>
        </w:rPr>
        <w:t>Praktické předvedení a ústní ověření</w:t>
      </w:r>
    </w:p>
    <w:p>
      <w:pPr>
        <w:pStyle w:val="P32"/>
        <w:framePr w:w="10710" w:h="248" w:hRule="exact" w:wrap="none" w:vAnchor="page" w:hAnchor="margin" w:x="28" w:y="9121"/>
        <w:rPr>
          <w:rStyle w:val="C23"/>
          <w:rtl w:val="0"/>
        </w:rPr>
      </w:pPr>
      <w:r>
        <w:rPr>
          <w:rStyle w:val="C23"/>
          <w:rtl w:val="0"/>
        </w:rPr>
        <w:t>Je třeba splnit všechna kritéria.</w:t>
      </w:r>
    </w:p>
    <w:p>
      <w:pPr>
        <w:pStyle w:val="P23"/>
        <w:framePr w:w="10710" w:h="340" w:hRule="exact" w:wrap="none" w:vAnchor="page" w:hAnchor="margin" w:x="28" w:y="9556"/>
        <w:rPr>
          <w:rStyle w:val="C18"/>
          <w:rtl w:val="0"/>
        </w:rPr>
      </w:pPr>
      <w:r>
        <w:rPr>
          <w:rStyle w:val="C18"/>
          <w:rtl w:val="0"/>
        </w:rPr>
        <w:t>Tvarování opatků a tužinek při výrobě obuvnických komponentů a polotovarů</w:t>
      </w:r>
    </w:p>
    <w:p>
      <w:pPr>
        <w:pStyle w:val="P24"/>
        <w:framePr w:w="6713" w:h="376" w:hRule="exact" w:wrap="none" w:vAnchor="page" w:hAnchor="margin" w:x="45" w:y="9996"/>
        <w:rPr>
          <w:rStyle w:val="C3"/>
          <w:rtl w:val="0"/>
        </w:rPr>
      </w:pPr>
    </w:p>
    <w:p>
      <w:pPr>
        <w:pStyle w:val="P25"/>
        <w:framePr w:w="6661" w:h="249" w:hRule="exact" w:wrap="none" w:vAnchor="page" w:hAnchor="margin" w:x="71" w:y="10067"/>
        <w:rPr>
          <w:rStyle w:val="C19"/>
          <w:rtl w:val="0"/>
        </w:rPr>
      </w:pPr>
      <w:r>
        <w:rPr>
          <w:rStyle w:val="C19"/>
          <w:rtl w:val="0"/>
        </w:rPr>
        <w:t>Kritéria hodnocení</w:t>
      </w:r>
    </w:p>
    <w:p>
      <w:pPr>
        <w:pStyle w:val="P26"/>
        <w:framePr w:w="3918" w:h="376" w:hRule="exact" w:wrap="none" w:vAnchor="page" w:hAnchor="margin" w:x="6803" w:y="9996"/>
        <w:rPr>
          <w:rStyle w:val="C3"/>
          <w:rtl w:val="0"/>
        </w:rPr>
      </w:pPr>
    </w:p>
    <w:p>
      <w:pPr>
        <w:pStyle w:val="P27"/>
        <w:framePr w:w="3836" w:h="249" w:hRule="exact" w:wrap="none" w:vAnchor="page" w:hAnchor="margin" w:x="6859" w:y="10067"/>
        <w:rPr>
          <w:rStyle w:val="C20"/>
          <w:rtl w:val="0"/>
        </w:rPr>
      </w:pPr>
      <w:r>
        <w:rPr>
          <w:rStyle w:val="C20"/>
          <w:rtl w:val="0"/>
        </w:rPr>
        <w:t>Způsoby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a) Uvést typy opatků, které rozlišujeme z hlediska tvaru, konstrukce, druhu materiálů a způsobu upevnění v obuvi</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Ústní ověření</w:t>
      </w:r>
    </w:p>
    <w:p>
      <w:pPr>
        <w:pStyle w:val="P16"/>
        <w:framePr w:w="6710" w:h="607" w:hRule="exact" w:wrap="none" w:vAnchor="page" w:hAnchor="margin" w:x="45" w:y="10979"/>
        <w:rPr>
          <w:rStyle w:val="C3"/>
          <w:rtl w:val="0"/>
        </w:rPr>
      </w:pPr>
    </w:p>
    <w:p>
      <w:pPr>
        <w:pStyle w:val="P17"/>
        <w:framePr w:w="6658" w:h="480" w:hRule="exact" w:wrap="none" w:vAnchor="page" w:hAnchor="margin" w:x="71" w:y="11035"/>
        <w:rPr>
          <w:rStyle w:val="C13"/>
          <w:rtl w:val="0"/>
        </w:rPr>
      </w:pPr>
      <w:r>
        <w:rPr>
          <w:rStyle w:val="C13"/>
          <w:rtl w:val="0"/>
        </w:rPr>
        <w:t>b) Popsat technologický postup tvarování opatků a jejich opracování podle druhu materiálu a způsobu spojení se svrškem obuvi</w:t>
      </w:r>
    </w:p>
    <w:p>
      <w:pPr>
        <w:pStyle w:val="P30"/>
        <w:framePr w:w="3921" w:h="607" w:hRule="exact" w:wrap="none" w:vAnchor="page" w:hAnchor="margin" w:x="6800" w:y="10979"/>
        <w:rPr>
          <w:rStyle w:val="C3"/>
          <w:rtl w:val="0"/>
        </w:rPr>
      </w:pPr>
    </w:p>
    <w:p>
      <w:pPr>
        <w:pStyle w:val="P31"/>
        <w:framePr w:w="3839" w:h="480" w:hRule="exact" w:wrap="none" w:vAnchor="page" w:hAnchor="margin" w:x="6856" w:y="11035"/>
        <w:rPr>
          <w:rStyle w:val="C22"/>
          <w:rtl w:val="0"/>
        </w:rPr>
      </w:pPr>
      <w:r>
        <w:rPr>
          <w:rStyle w:val="C22"/>
          <w:rtl w:val="0"/>
        </w:rPr>
        <w:t>Ústní ověření</w:t>
      </w:r>
    </w:p>
    <w:p>
      <w:pPr>
        <w:pStyle w:val="P12"/>
        <w:framePr w:w="6710" w:h="607" w:hRule="exact" w:wrap="none" w:vAnchor="page" w:hAnchor="margin" w:x="45" w:y="11586"/>
        <w:rPr>
          <w:rStyle w:val="C3"/>
          <w:rtl w:val="0"/>
        </w:rPr>
      </w:pPr>
    </w:p>
    <w:p>
      <w:pPr>
        <w:pStyle w:val="P13"/>
        <w:framePr w:w="6658" w:h="480" w:hRule="exact" w:wrap="none" w:vAnchor="page" w:hAnchor="margin" w:x="71" w:y="11642"/>
        <w:rPr>
          <w:rStyle w:val="C11"/>
          <w:rtl w:val="0"/>
        </w:rPr>
      </w:pPr>
      <w:r>
        <w:rPr>
          <w:rStyle w:val="C11"/>
          <w:rtl w:val="0"/>
        </w:rPr>
        <w:t>c) Předvést způsob kosení opatku podle předloženého vzorku při dodržování zásad BOZP</w:t>
      </w:r>
    </w:p>
    <w:p>
      <w:pPr>
        <w:pStyle w:val="P28"/>
        <w:framePr w:w="3921" w:h="607" w:hRule="exact" w:wrap="none" w:vAnchor="page" w:hAnchor="margin" w:x="6800" w:y="11586"/>
        <w:rPr>
          <w:rStyle w:val="C3"/>
          <w:rtl w:val="0"/>
        </w:rPr>
      </w:pPr>
    </w:p>
    <w:p>
      <w:pPr>
        <w:pStyle w:val="P29"/>
        <w:framePr w:w="3839" w:h="480" w:hRule="exact" w:wrap="none" w:vAnchor="page" w:hAnchor="margin" w:x="6856" w:y="11642"/>
        <w:rPr>
          <w:rStyle w:val="C21"/>
          <w:rtl w:val="0"/>
        </w:rPr>
      </w:pPr>
      <w:r>
        <w:rPr>
          <w:rStyle w:val="C21"/>
          <w:rtl w:val="0"/>
        </w:rPr>
        <w:t>Praktické předvedení a ústní ověření</w:t>
      </w:r>
    </w:p>
    <w:p>
      <w:pPr>
        <w:pStyle w:val="P16"/>
        <w:framePr w:w="6710" w:h="607" w:hRule="exact" w:wrap="none" w:vAnchor="page" w:hAnchor="margin" w:x="45" w:y="12192"/>
        <w:rPr>
          <w:rStyle w:val="C3"/>
          <w:rtl w:val="0"/>
        </w:rPr>
      </w:pPr>
    </w:p>
    <w:p>
      <w:pPr>
        <w:pStyle w:val="P17"/>
        <w:framePr w:w="6658" w:h="480" w:hRule="exact" w:wrap="none" w:vAnchor="page" w:hAnchor="margin" w:x="71" w:y="12248"/>
        <w:rPr>
          <w:rStyle w:val="C13"/>
          <w:rtl w:val="0"/>
        </w:rPr>
      </w:pPr>
      <w:r>
        <w:rPr>
          <w:rStyle w:val="C13"/>
          <w:rtl w:val="0"/>
        </w:rPr>
        <w:t>d) Vyjmenovat jednotlivé druhy používaných tužinkových materiálů a způsoby jejich úpravy a spojení se svrškem obuvi</w:t>
      </w:r>
    </w:p>
    <w:p>
      <w:pPr>
        <w:pStyle w:val="P30"/>
        <w:framePr w:w="3921" w:h="607" w:hRule="exact" w:wrap="none" w:vAnchor="page" w:hAnchor="margin" w:x="6800" w:y="12192"/>
        <w:rPr>
          <w:rStyle w:val="C3"/>
          <w:rtl w:val="0"/>
        </w:rPr>
      </w:pPr>
    </w:p>
    <w:p>
      <w:pPr>
        <w:pStyle w:val="P31"/>
        <w:framePr w:w="3839" w:h="480" w:hRule="exact" w:wrap="none" w:vAnchor="page" w:hAnchor="margin" w:x="6856" w:y="12248"/>
        <w:rPr>
          <w:rStyle w:val="C22"/>
          <w:rtl w:val="0"/>
        </w:rPr>
      </w:pPr>
      <w:r>
        <w:rPr>
          <w:rStyle w:val="C22"/>
          <w:rtl w:val="0"/>
        </w:rPr>
        <w:t>Ústní ověření</w:t>
      </w:r>
    </w:p>
    <w:p>
      <w:pPr>
        <w:pStyle w:val="P32"/>
        <w:framePr w:w="10710" w:h="248" w:hRule="exact" w:wrap="none" w:vAnchor="page" w:hAnchor="margin" w:x="28" w:y="129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obuvnických komponentů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technologický postup lisování a vysvětlit znaky jeho základních variant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vhodnost zvolených materiálů pro technologický postup lisování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Charakterizovat technologii výroby jednotlivých podešví a podpatků lisováním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faktory ovlivňující vlastnosti výlisku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Úprava plošných obuvnických materiálů</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technologický postup při laminaci textilu (lepením pomocí lepidel a spojováním natavením PU pěny)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Vyjmenovat základní druhy lepidel používaných pro laminaci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Předvést stanovenou pracovní operaci: nanesení lepidla na textil a na plotny spodkových materiálů (Evac, styropor) a následné slepení ploten materiálů pro výrobu napínacích stélek a podešví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Praktické předvedení a ústní ověření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Frézování, broušení a další úpravy okrajů obuvnických polotovarů</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1055" w:hRule="exact" w:wrap="none" w:vAnchor="page" w:hAnchor="margin" w:x="45" w:y="9710"/>
        <w:rPr>
          <w:rStyle w:val="C3"/>
          <w:rtl w:val="0"/>
        </w:rPr>
      </w:pPr>
    </w:p>
    <w:p>
      <w:pPr>
        <w:pStyle w:val="P13"/>
        <w:framePr w:w="6658" w:h="928" w:hRule="exact" w:wrap="none" w:vAnchor="page" w:hAnchor="margin" w:x="71" w:y="9766"/>
        <w:rPr>
          <w:rStyle w:val="C11"/>
          <w:rtl w:val="0"/>
        </w:rPr>
      </w:pPr>
      <w:r>
        <w:rPr>
          <w:rStyle w:val="C11"/>
          <w:rtl w:val="0"/>
        </w:rPr>
        <w:t>a) Předvést a popsat technologický postup u jednotlivých způsobů opracování podešve a podpatku před montáží: frézování obvodu podešví a podpatků, obrušování obvodu podpatků, obrušování líce podešví, zdrsňování styčných povrchů lepených spojů</w:t>
      </w:r>
    </w:p>
    <w:p>
      <w:pPr>
        <w:pStyle w:val="P28"/>
        <w:framePr w:w="3921" w:h="1055" w:hRule="exact" w:wrap="none" w:vAnchor="page" w:hAnchor="margin" w:x="6800" w:y="9710"/>
        <w:rPr>
          <w:rStyle w:val="C3"/>
          <w:rtl w:val="0"/>
        </w:rPr>
      </w:pPr>
    </w:p>
    <w:p>
      <w:pPr>
        <w:pStyle w:val="P29"/>
        <w:framePr w:w="3839" w:h="928" w:hRule="exact" w:wrap="none" w:vAnchor="page" w:hAnchor="margin" w:x="6856" w:y="9766"/>
        <w:rPr>
          <w:rStyle w:val="C21"/>
          <w:rtl w:val="0"/>
        </w:rPr>
      </w:pPr>
      <w:r>
        <w:rPr>
          <w:rStyle w:val="C21"/>
          <w:rtl w:val="0"/>
        </w:rPr>
        <w:t>Praktické předvedení a 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Popsat způsob označování frézovacích nožů obvodů podpatků a fréz obvodu podešví</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technologický postup opracování obvodů tužinek, napínacích stélek, opatků a podešví kosením</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Provádění průběžných a konečných kontrol obuvnických komponentů a polotovarů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376" w:hRule="exact" w:wrap="none" w:vAnchor="page" w:hAnchor="margin" w:x="45" w:y="13343"/>
        <w:rPr>
          <w:rStyle w:val="C3"/>
          <w:rtl w:val="0"/>
        </w:rPr>
      </w:pPr>
    </w:p>
    <w:p>
      <w:pPr>
        <w:pStyle w:val="P13"/>
        <w:framePr w:w="6658" w:h="249" w:hRule="exact" w:wrap="none" w:vAnchor="page" w:hAnchor="margin" w:x="71" w:y="13399"/>
        <w:rPr>
          <w:rStyle w:val="C11"/>
          <w:rtl w:val="0"/>
        </w:rPr>
      </w:pPr>
      <w:r>
        <w:rPr>
          <w:rStyle w:val="C11"/>
          <w:rtl w:val="0"/>
        </w:rPr>
        <w:t>a) Popsat způsob kontroly a kompletace vyseknutých dílců spodku obuvi</w:t>
      </w:r>
    </w:p>
    <w:p>
      <w:pPr>
        <w:pStyle w:val="P28"/>
        <w:framePr w:w="3921" w:h="376" w:hRule="exact" w:wrap="none" w:vAnchor="page" w:hAnchor="margin" w:x="6800" w:y="13343"/>
        <w:rPr>
          <w:rStyle w:val="C3"/>
          <w:rtl w:val="0"/>
        </w:rPr>
      </w:pPr>
    </w:p>
    <w:p>
      <w:pPr>
        <w:pStyle w:val="P29"/>
        <w:framePr w:w="3839" w:h="249" w:hRule="exact" w:wrap="none" w:vAnchor="page" w:hAnchor="margin" w:x="6856" w:y="13399"/>
        <w:rPr>
          <w:rStyle w:val="C21"/>
          <w:rtl w:val="0"/>
        </w:rPr>
      </w:pPr>
      <w:r>
        <w:rPr>
          <w:rStyle w:val="C21"/>
          <w:rtl w:val="0"/>
        </w:rPr>
        <w:t>Ústní ověření</w:t>
      </w:r>
    </w:p>
    <w:p>
      <w:pPr>
        <w:pStyle w:val="P16"/>
        <w:framePr w:w="6710" w:h="831" w:hRule="exact" w:wrap="none" w:vAnchor="page" w:hAnchor="margin" w:x="45" w:y="13720"/>
        <w:rPr>
          <w:rStyle w:val="C3"/>
          <w:rtl w:val="0"/>
        </w:rPr>
      </w:pPr>
    </w:p>
    <w:p>
      <w:pPr>
        <w:pStyle w:val="P17"/>
        <w:framePr w:w="6658" w:h="704" w:hRule="exact" w:wrap="none" w:vAnchor="page" w:hAnchor="margin" w:x="71" w:y="13776"/>
        <w:rPr>
          <w:rStyle w:val="C13"/>
          <w:rtl w:val="0"/>
        </w:rPr>
      </w:pPr>
      <w:r>
        <w:rPr>
          <w:rStyle w:val="C13"/>
          <w:rtl w:val="0"/>
        </w:rPr>
        <w:t>b) Popsat technické požadavky na kontrolu spodkových součástí obuvi: okraje napínací stélky, opatek a tužinky, úpravu obvodu podešve a podpatku, nános lepidla na spojovaných dílcích</w:t>
      </w:r>
    </w:p>
    <w:p>
      <w:pPr>
        <w:pStyle w:val="P30"/>
        <w:framePr w:w="3921" w:h="831" w:hRule="exact" w:wrap="none" w:vAnchor="page" w:hAnchor="margin" w:x="6800" w:y="13720"/>
        <w:rPr>
          <w:rStyle w:val="C3"/>
          <w:rtl w:val="0"/>
        </w:rPr>
      </w:pPr>
    </w:p>
    <w:p>
      <w:pPr>
        <w:pStyle w:val="P31"/>
        <w:framePr w:w="3839" w:h="704" w:hRule="exact" w:wrap="none" w:vAnchor="page" w:hAnchor="margin" w:x="6856" w:y="13776"/>
        <w:rPr>
          <w:rStyle w:val="C22"/>
          <w:rtl w:val="0"/>
        </w:rPr>
      </w:pPr>
      <w:r>
        <w:rPr>
          <w:rStyle w:val="C22"/>
          <w:rtl w:val="0"/>
        </w:rPr>
        <w:t>Ústní ověření</w:t>
      </w:r>
    </w:p>
    <w:p>
      <w:pPr>
        <w:pStyle w:val="P12"/>
        <w:framePr w:w="6710" w:h="831" w:hRule="exact" w:wrap="none" w:vAnchor="page" w:hAnchor="margin" w:x="45" w:y="14551"/>
        <w:rPr>
          <w:rStyle w:val="C3"/>
          <w:rtl w:val="0"/>
        </w:rPr>
      </w:pPr>
    </w:p>
    <w:p>
      <w:pPr>
        <w:pStyle w:val="P13"/>
        <w:framePr w:w="6658" w:h="704" w:hRule="exact" w:wrap="none" w:vAnchor="page" w:hAnchor="margin" w:x="71" w:y="14607"/>
        <w:rPr>
          <w:rStyle w:val="C11"/>
          <w:rtl w:val="0"/>
        </w:rPr>
      </w:pPr>
      <w:r>
        <w:rPr>
          <w:rStyle w:val="C11"/>
          <w:rtl w:val="0"/>
        </w:rPr>
        <w:t>c) Popsat postup při vstupní, mezioperační a výstupní kontrole obuvnických komponentů a polotovarů, předvést technickou kontrolu na předložených vzorcích porovnáním s referenčními vzorky</w:t>
      </w:r>
    </w:p>
    <w:p>
      <w:pPr>
        <w:pStyle w:val="P28"/>
        <w:framePr w:w="3921" w:h="831" w:hRule="exact" w:wrap="none" w:vAnchor="page" w:hAnchor="margin" w:x="6800" w:y="14551"/>
        <w:rPr>
          <w:rStyle w:val="C3"/>
          <w:rtl w:val="0"/>
        </w:rPr>
      </w:pPr>
    </w:p>
    <w:p>
      <w:pPr>
        <w:pStyle w:val="P29"/>
        <w:framePr w:w="3839" w:h="704" w:hRule="exact" w:wrap="none" w:vAnchor="page" w:hAnchor="margin" w:x="6856" w:y="14607"/>
        <w:rPr>
          <w:rStyle w:val="C21"/>
          <w:rtl w:val="0"/>
        </w:rPr>
      </w:pPr>
      <w:r>
        <w:rPr>
          <w:rStyle w:val="C21"/>
          <w:rtl w:val="0"/>
        </w:rPr>
        <w:t>Praktické předvedení a ústní ověření</w:t>
      </w:r>
    </w:p>
    <w:p>
      <w:pPr>
        <w:pStyle w:val="P32"/>
        <w:framePr w:w="10710" w:h="248" w:hRule="exact" w:wrap="none" w:vAnchor="page" w:hAnchor="margin" w:x="28" w:y="154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pro vykonání zkoušky není vyžadována.</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pracovní činnosti v určitém úseku výroby obuvnických komponentů a polotovarů.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kritérium hodnocení a), zadá autorizovaná osoba pro ověření kritéria konkrétní vzorek (např: stélku, podpatek, patník, podešev, ozdobu obuvi a další), a to podle zaměření konkrétní kožedělné výroby a místa konání zkoušky.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Příprava, obsluha, seřízení a údržba strojů pro výrobu obuvnických komponentů a polotovarů</w:t>
      </w:r>
      <w:r>
        <w:rPr>
          <w:rFonts w:ascii="Arial" w:cs="Arial" w:hAnsi="Arial" w:eastAsia="Arial"/>
          <w:b w:val="0"/>
          <w:i w:val="0"/>
          <w:caps w:val="0"/>
          <w:strike w:val="0"/>
          <w:noProof w:val="0"/>
          <w:vanish w:val="0"/>
          <w:color w:val="auto"/>
          <w:sz w:val="20"/>
          <w:u w:val="none"/>
          <w:shd w:val="clear" w:color="auto" w:fill="auto"/>
          <w:vertAlign w:val="baseline"/>
          <w:lang/>
        </w:rPr>
        <w:t>, kritéria hodnocení a), b), c), konkrétní pracovní operace, ke kterým se budou vztahovat zadané úkoly.</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ústním ověřování kritérií hodnocení je třeba sledovat používání odborné terminologie, využívání teoretických znalostí pro řešení úkolů a používání jednoznačných formulací. </w:t>
      </w:r>
    </w:p>
    <w:p>
      <w:pPr>
        <w:keepNext w:val="0"/>
        <w:keepLines w:val="0"/>
        <w:framePr w:w="10766" w:h="49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odborných kompetencí bude probíhat v reálném procesu výroby obuvnických komponentů a polotovarů. </w:t>
      </w:r>
    </w:p>
    <w:p>
      <w:pPr>
        <w:pStyle w:val="P33"/>
        <w:framePr w:w="10766" w:h="1837" w:hRule="exact" w:wrap="none" w:vAnchor="page" w:hAnchor="margin" w:x="0" w:y="8058"/>
        <w:rPr>
          <w:rStyle w:val="C3"/>
          <w:rtl w:val="0"/>
        </w:rPr>
      </w:pPr>
    </w:p>
    <w:p>
      <w:pPr>
        <w:pStyle w:val="P35"/>
        <w:framePr w:w="10710" w:h="340" w:hRule="exact" w:wrap="none" w:vAnchor="page" w:hAnchor="margin" w:x="28" w:y="8058"/>
        <w:rPr>
          <w:rStyle w:val="C25"/>
          <w:rtl w:val="0"/>
        </w:rPr>
      </w:pPr>
      <w:r>
        <w:rPr>
          <w:rStyle w:val="C25"/>
          <w:rtl w:val="0"/>
        </w:rPr>
        <w:t>Výsledné hodnocení</w:t>
      </w:r>
    </w:p>
    <w:p>
      <w:pPr>
        <w:keepNext w:val="0"/>
        <w:keepLines w:val="0"/>
        <w:framePr w:w="10766" w:h="1497" w:hRule="exact" w:wrap="none" w:vAnchor="page" w:hAnchor="margin" w:x="0" w:y="83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2"/>
        <w:rPr>
          <w:rStyle w:val="C3"/>
          <w:rtl w:val="0"/>
        </w:rPr>
      </w:pPr>
    </w:p>
    <w:p>
      <w:pPr>
        <w:pStyle w:val="P35"/>
        <w:framePr w:w="10710" w:h="340" w:hRule="exact" w:wrap="none" w:vAnchor="page" w:hAnchor="margin" w:x="28" w:y="10122"/>
        <w:rPr>
          <w:rStyle w:val="C25"/>
          <w:rtl w:val="0"/>
        </w:rPr>
      </w:pPr>
      <w:r>
        <w:rPr>
          <w:rStyle w:val="C25"/>
          <w:rtl w:val="0"/>
        </w:rPr>
        <w:t>Počet zkoušejících</w:t>
      </w:r>
    </w:p>
    <w:p>
      <w:pPr>
        <w:keepNext w:val="0"/>
        <w:keepLines w:val="0"/>
        <w:framePr w:w="10766" w:h="1036" w:hRule="exact" w:wrap="none" w:vAnchor="page" w:hAnchor="margin" w:x="0" w:y="10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obuvník nebo výrobce obuvi a střední vzdělání s maturitní zkouškou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výroby obuvi nebo obuvnických komponentů a polotovarů nebo ve funkci učitele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výroby obuvi nebo obuvnických komponentů a polotovarů nebo ve funkci učitele odborných předmětů nebo odborného výcviku nebo praktického vyučování v oblasti výroby obuvi a obuvnických komponentů a polotovarů.</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Obuvník/obuvnice pro sériovou výrobu nebo 32-037-H Výrobce/výrobkyně obuvnických komponentů a polotovarů a střední vzdělání s maturitní zkouškou a alespoň 5 let odborné praxe v oblasti výroby obuvi nebo obuvnických komponentů a polotovarů.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a vzorky hotových obuvnických výrobků a dalších komponent (v minimálním počtu 2 - maximálně 5 vzorků od každého druhu)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výrobu obuvnických komponentů a polotovarů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komponentů a polotovarů</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vybavením pro přípravu výroby, přímou výrobu, dokončování a úpravu obuvnických komponentů a polotovarů odpovídající bezpečnostním a hygienickým předpisům s přísunem potřebné energie</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33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uchazeč zajistí sám.</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054"/>
        <w:rPr>
          <w:rStyle w:val="C3"/>
          <w:rtl w:val="0"/>
        </w:rPr>
      </w:pPr>
    </w:p>
    <w:p>
      <w:pPr>
        <w:pStyle w:val="P35"/>
        <w:framePr w:w="10710" w:h="340" w:hRule="exact" w:wrap="none" w:vAnchor="page" w:hAnchor="margin" w:x="28" w:y="8054"/>
        <w:rPr>
          <w:rStyle w:val="C25"/>
          <w:rtl w:val="0"/>
        </w:rPr>
      </w:pPr>
      <w:r>
        <w:rPr>
          <w:rStyle w:val="C25"/>
          <w:rtl w:val="0"/>
        </w:rPr>
        <w:t>Doba přípravy na zkoušku</w:t>
      </w:r>
    </w:p>
    <w:p>
      <w:pPr>
        <w:keepNext w:val="0"/>
        <w:keepLines w:val="0"/>
        <w:framePr w:w="10766" w:h="806" w:hRule="exact" w:wrap="none" w:vAnchor="page" w:hAnchor="margin" w:x="0" w:y="83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Doba pro vykonání zkoušky</w:t>
      </w:r>
    </w:p>
    <w:p>
      <w:pPr>
        <w:keepNext w:val="0"/>
        <w:keepLines w:val="0"/>
        <w:framePr w:w="10766" w:h="806" w:hRule="exact" w:wrap="none" w:vAnchor="page" w:hAnchor="margin" w:x="0" w:y="97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Výrobce/výrobkyně obuvnických komponentů a polotovarů, 28.9.2026 12:44:32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CCE8E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ACD6A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6A48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