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B0D0B9" Type="http://schemas.openxmlformats.org/officeDocument/2006/relationships/officeDocument" Target="/word/document.xml" /><Relationship Id="coreR2CB0D0B9" Type="http://schemas.openxmlformats.org/package/2006/relationships/metadata/core-properties" Target="/docProps/core.xml" /><Relationship Id="customR2CB0D0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obuvnických komponentů a polotovarů (kód: 32-037-H)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obsluha, seřízení a údržba strojů pro výrobu obuvnických komponentů a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výrobu obuvnických komponentů a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Vysekávání součástí pro výrobu obuvnických komponentů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vyztužování a tvarování napínacích stélek při výrobě obuvnických komponentů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Tvarování opatků a tužinek při výrobě obuvnických komponentů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obuvnických komponentů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plošných obuvnických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Frézování, broušení a další úpravy okrajů obuvnických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průběžných a konečných kontrol obuvnických komponentů a polotovarů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Výrobce obuvnických komponentů a polotovarů, 7.11.2026 17:58:07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vzorku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pojmenovat jednotlivé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obsluha, seřízení a údržba strojů pro výrobu obuvnických komponentů a polotovarů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stroj a zařízení pro vykonání zadané pracovní operace, nastavit potřebné parametry a provést kontrolu funkčnosti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Provést základní údržbu a čištění strojů a zařízení s ohledem na dodržování BOZP podle zadání, jednotlivé úkony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 xml:space="preserve">c) Provést seřízení stroje, připravit zařízení pro výrobu uvedených obuvnických komponentů nebo polotovarů podle zadání  s ohledem na dodržování BOZP</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Příprava a úprava materiálů pro výrobu obuvnických komponentů a polotovarů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Zvolit vhodný materiál pro výrobu předloženého vzorku obuvnického komponentu nebo polotovaru a popsat požadované mechanické, zpracovatelské, funkční a hygienické vlastnosti</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Uvést zásady pro třídění a hodnocení spodkových usní podle charakteru, povolených vad a využitelnosti plochy</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c) Uvést zásady přípravy a úpravy materiálu pro výrobu komponentu nebo vysekávání polotovaru podle předloženého vzorku</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d) Uvést, co ovlivňuje počet vrstev, ve kterých se zpracovávají jednotlivé druhy obuvnické lepenky</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Ústní ověření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obuvnických komponentů a polotovarů, 7.11.2026 17:58:07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Vysekávání součástí pro výrobu obuvnických komponentů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postup práce vysekávání požadovaného dílce spodku obuvi s pomocí výrobní dokumentace a předloženého vzorku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stroje a výrobní zařízení pro vysekávání požadovaného dílce spodku obuvi s přihlédnutím k výrobní dokumentaci podle předloženého vzorku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 xml:space="preserve">c)  Uvést způsob označování vysekávacích nožů požadovaného dílce obuvi podle předloženého vzorku (napínací stélka, opatek, tužinka)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Příprava, vyztužování a tvarování napínacích stélek při výrobě obuvnických komponentů a polotovarů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jakou funkci má napínací stélka v obuvi, jaké jsou nejčastěji používané materiály na její výrobu a jaké by měly mít vlastnosti</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w:t>
      </w:r>
    </w:p>
    <w:p>
      <w:pPr>
        <w:pStyle w:val="P16"/>
        <w:framePr w:w="6710" w:h="831" w:hRule="exact" w:wrap="none" w:vAnchor="page" w:hAnchor="margin" w:x="45" w:y="7193"/>
        <w:rPr>
          <w:rStyle w:val="C3"/>
          <w:rtl w:val="0"/>
        </w:rPr>
      </w:pPr>
    </w:p>
    <w:p>
      <w:pPr>
        <w:pStyle w:val="P17"/>
        <w:framePr w:w="6658" w:h="704" w:hRule="exact" w:wrap="none" w:vAnchor="page" w:hAnchor="margin" w:x="71" w:y="7249"/>
        <w:rPr>
          <w:rStyle w:val="C13"/>
          <w:rtl w:val="0"/>
        </w:rPr>
      </w:pPr>
      <w:r>
        <w:rPr>
          <w:rStyle w:val="C13"/>
          <w:rtl w:val="0"/>
        </w:rPr>
        <w:t>b) Vysvětlit konstrukci a technologický postup výroby napínacích stélek: pro lepenou obuv, rámovou obuv, s klenkovým ztužením, ocelovým klenkem a další</w:t>
      </w:r>
    </w:p>
    <w:p>
      <w:pPr>
        <w:pStyle w:val="P30"/>
        <w:framePr w:w="3921" w:h="831" w:hRule="exact" w:wrap="none" w:vAnchor="page" w:hAnchor="margin" w:x="6800" w:y="7193"/>
        <w:rPr>
          <w:rStyle w:val="C3"/>
          <w:rtl w:val="0"/>
        </w:rPr>
      </w:pPr>
    </w:p>
    <w:p>
      <w:pPr>
        <w:pStyle w:val="P31"/>
        <w:framePr w:w="3839" w:h="704" w:hRule="exact" w:wrap="none" w:vAnchor="page" w:hAnchor="margin" w:x="6856" w:y="7249"/>
        <w:rPr>
          <w:rStyle w:val="C22"/>
          <w:rtl w:val="0"/>
        </w:rPr>
      </w:pPr>
      <w:r>
        <w:rPr>
          <w:rStyle w:val="C22"/>
          <w:rtl w:val="0"/>
        </w:rPr>
        <w:t>Ústní ověření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Popsat způsoby vyztužování klenkové části napínací stélky</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Ústní ověření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d) Předvést zhotovení výseku napínací stélky ze stélkové lepenky a její vytvarování podle předloženého vzorku při dodržování zásad BOZP</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a ústní ověření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Tvarování opatků a tužinek při výrobě obuvnických komponentů a polotovarů</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a) Uvést typy opatků, které rozlišujeme z hlediska tvaru, konstrukce, druhu materiálů a způsobu upevnění v obuvi</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technologický postup tvarování opatků a jejich opracování podle druhu materiálu a způsobu spojení se svrškem obuvi</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Předvést způsob kosení opatku podle předloženého vzorku při dodržování zásad BOZP</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 a 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Vyjmenovat jednotlivé druhy používaných tužinkových materiálů a způsoby jejich úpravy a spojení se svrškem obuvi</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Ústní ověření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obuvnických komponentů a polotovarů, 7.11.2026 17:58:07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obuvnických komponentů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lisování a vysvětlit znaky jeho základních variant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zdůvodnit vhodnost zvolených materiálů pro technologický postup lisování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technologii výroby jednotlivých podešví a podpatků lisováním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faktory ovlivňující vlastnosti výlisku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Úprava plošných obuvnických materiálů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technologický postup při laminaci textilu (lepením pomocí lepidel a spojováním natavením PU pěny)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Vyjmenovat základní druhy lepidel používaných pro laminaci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Předvést stanovenou pracovní operaci: nanesení lepidla na textil a na plotny spodkových materiálů (Evac, styropor) a následné slepení ploten materiálů pro výrobu napínacích stélek a podešví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Frézování, broušení a další úpravy okrajů obuvnických polotovarů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1055" w:hRule="exact" w:wrap="none" w:vAnchor="page" w:hAnchor="margin" w:x="45" w:y="9710"/>
        <w:rPr>
          <w:rStyle w:val="C3"/>
          <w:rtl w:val="0"/>
        </w:rPr>
      </w:pPr>
    </w:p>
    <w:p>
      <w:pPr>
        <w:pStyle w:val="P13"/>
        <w:framePr w:w="6658" w:h="928" w:hRule="exact" w:wrap="none" w:vAnchor="page" w:hAnchor="margin" w:x="71" w:y="9766"/>
        <w:rPr>
          <w:rStyle w:val="C11"/>
          <w:rtl w:val="0"/>
        </w:rPr>
      </w:pPr>
      <w:r>
        <w:rPr>
          <w:rStyle w:val="C11"/>
          <w:rtl w:val="0"/>
        </w:rPr>
        <w:t>a) Předvést a popsat technologický postup u jednotlivých způsobů opracování podešve a podpatku před montáží: frézování obvodu podešví a podpatků, obrušování obvodu podpatků, obrušování líce podešví, zdrsňování styčných povrchů lepených spojů</w:t>
      </w:r>
    </w:p>
    <w:p>
      <w:pPr>
        <w:pStyle w:val="P28"/>
        <w:framePr w:w="3921" w:h="1055" w:hRule="exact" w:wrap="none" w:vAnchor="page" w:hAnchor="margin" w:x="6800" w:y="9710"/>
        <w:rPr>
          <w:rStyle w:val="C3"/>
          <w:rtl w:val="0"/>
        </w:rPr>
      </w:pPr>
    </w:p>
    <w:p>
      <w:pPr>
        <w:pStyle w:val="P29"/>
        <w:framePr w:w="3839" w:h="928" w:hRule="exact" w:wrap="none" w:vAnchor="page" w:hAnchor="margin" w:x="6856" w:y="9766"/>
        <w:rPr>
          <w:rStyle w:val="C21"/>
          <w:rtl w:val="0"/>
        </w:rPr>
      </w:pPr>
      <w:r>
        <w:rPr>
          <w:rStyle w:val="C21"/>
          <w:rtl w:val="0"/>
        </w:rPr>
        <w:t>Praktické předvedení a 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Popsat způsob označování frézovacích nožů obvodů podpatků a fréz obvodu podešví</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Popsat technologický postup opracování obvodů tužinek, napínacích stélek, opatků a podešví kosením</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Provádění průběžných a konečných kontrol obuvnických komponentů a polotovarů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376" w:hRule="exact" w:wrap="none" w:vAnchor="page" w:hAnchor="margin" w:x="45" w:y="13343"/>
        <w:rPr>
          <w:rStyle w:val="C3"/>
          <w:rtl w:val="0"/>
        </w:rPr>
      </w:pPr>
    </w:p>
    <w:p>
      <w:pPr>
        <w:pStyle w:val="P13"/>
        <w:framePr w:w="6658" w:h="249" w:hRule="exact" w:wrap="none" w:vAnchor="page" w:hAnchor="margin" w:x="71" w:y="13399"/>
        <w:rPr>
          <w:rStyle w:val="C11"/>
          <w:rtl w:val="0"/>
        </w:rPr>
      </w:pPr>
      <w:r>
        <w:rPr>
          <w:rStyle w:val="C11"/>
          <w:rtl w:val="0"/>
        </w:rPr>
        <w:t>a) Popsat způsob kontroly a kompletace vyseknutých dílců spodku obuvi</w:t>
      </w:r>
    </w:p>
    <w:p>
      <w:pPr>
        <w:pStyle w:val="P28"/>
        <w:framePr w:w="3921" w:h="376" w:hRule="exact" w:wrap="none" w:vAnchor="page" w:hAnchor="margin" w:x="6800" w:y="13343"/>
        <w:rPr>
          <w:rStyle w:val="C3"/>
          <w:rtl w:val="0"/>
        </w:rPr>
      </w:pPr>
    </w:p>
    <w:p>
      <w:pPr>
        <w:pStyle w:val="P29"/>
        <w:framePr w:w="3839" w:h="249" w:hRule="exact" w:wrap="none" w:vAnchor="page" w:hAnchor="margin" w:x="6856" w:y="13399"/>
        <w:rPr>
          <w:rStyle w:val="C21"/>
          <w:rtl w:val="0"/>
        </w:rPr>
      </w:pPr>
      <w:r>
        <w:rPr>
          <w:rStyle w:val="C21"/>
          <w:rtl w:val="0"/>
        </w:rPr>
        <w:t>Ústní ověření</w:t>
      </w:r>
    </w:p>
    <w:p>
      <w:pPr>
        <w:pStyle w:val="P16"/>
        <w:framePr w:w="6710" w:h="831" w:hRule="exact" w:wrap="none" w:vAnchor="page" w:hAnchor="margin" w:x="45" w:y="13720"/>
        <w:rPr>
          <w:rStyle w:val="C3"/>
          <w:rtl w:val="0"/>
        </w:rPr>
      </w:pPr>
    </w:p>
    <w:p>
      <w:pPr>
        <w:pStyle w:val="P17"/>
        <w:framePr w:w="6658" w:h="704" w:hRule="exact" w:wrap="none" w:vAnchor="page" w:hAnchor="margin" w:x="71" w:y="13776"/>
        <w:rPr>
          <w:rStyle w:val="C13"/>
          <w:rtl w:val="0"/>
        </w:rPr>
      </w:pPr>
      <w:r>
        <w:rPr>
          <w:rStyle w:val="C13"/>
          <w:rtl w:val="0"/>
        </w:rPr>
        <w:t>b) Popsat technické požadavky na kontrolu spodkových součástí obuvi: okraje napínací stélky, opatek a tužinky, úpravu obvodu podešve a podpatku, nános lepidla na spojovaných dílcích</w:t>
      </w:r>
    </w:p>
    <w:p>
      <w:pPr>
        <w:pStyle w:val="P30"/>
        <w:framePr w:w="3921" w:h="831" w:hRule="exact" w:wrap="none" w:vAnchor="page" w:hAnchor="margin" w:x="6800" w:y="13720"/>
        <w:rPr>
          <w:rStyle w:val="C3"/>
          <w:rtl w:val="0"/>
        </w:rPr>
      </w:pPr>
    </w:p>
    <w:p>
      <w:pPr>
        <w:pStyle w:val="P31"/>
        <w:framePr w:w="3839" w:h="704" w:hRule="exact" w:wrap="none" w:vAnchor="page" w:hAnchor="margin" w:x="6856" w:y="13776"/>
        <w:rPr>
          <w:rStyle w:val="C22"/>
          <w:rtl w:val="0"/>
        </w:rPr>
      </w:pPr>
      <w:r>
        <w:rPr>
          <w:rStyle w:val="C22"/>
          <w:rtl w:val="0"/>
        </w:rPr>
        <w:t>Ústní ověření</w:t>
      </w:r>
    </w:p>
    <w:p>
      <w:pPr>
        <w:pStyle w:val="P12"/>
        <w:framePr w:w="6710" w:h="831" w:hRule="exact" w:wrap="none" w:vAnchor="page" w:hAnchor="margin" w:x="45" w:y="14551"/>
        <w:rPr>
          <w:rStyle w:val="C3"/>
          <w:rtl w:val="0"/>
        </w:rPr>
      </w:pPr>
    </w:p>
    <w:p>
      <w:pPr>
        <w:pStyle w:val="P13"/>
        <w:framePr w:w="6658" w:h="704" w:hRule="exact" w:wrap="none" w:vAnchor="page" w:hAnchor="margin" w:x="71" w:y="14607"/>
        <w:rPr>
          <w:rStyle w:val="C11"/>
          <w:rtl w:val="0"/>
        </w:rPr>
      </w:pPr>
      <w:r>
        <w:rPr>
          <w:rStyle w:val="C11"/>
          <w:rtl w:val="0"/>
        </w:rPr>
        <w:t>c) Popsat postup při vstupní, mezioperační a výstupní kontrole obuvnických komponentů a polotovarů, předvést technickou kontrolu na předložených vzorcích porovnáním s referenčními vzorky</w:t>
      </w:r>
    </w:p>
    <w:p>
      <w:pPr>
        <w:pStyle w:val="P28"/>
        <w:framePr w:w="3921" w:h="831" w:hRule="exact" w:wrap="none" w:vAnchor="page" w:hAnchor="margin" w:x="6800" w:y="14551"/>
        <w:rPr>
          <w:rStyle w:val="C3"/>
          <w:rtl w:val="0"/>
        </w:rPr>
      </w:pPr>
    </w:p>
    <w:p>
      <w:pPr>
        <w:pStyle w:val="P29"/>
        <w:framePr w:w="3839" w:h="704" w:hRule="exact" w:wrap="none" w:vAnchor="page" w:hAnchor="margin" w:x="6856" w:y="14607"/>
        <w:rPr>
          <w:rStyle w:val="C21"/>
          <w:rtl w:val="0"/>
        </w:rPr>
      </w:pPr>
      <w:r>
        <w:rPr>
          <w:rStyle w:val="C21"/>
          <w:rtl w:val="0"/>
        </w:rPr>
        <w:t>Praktické předvedení a ústní ověření</w:t>
      </w:r>
    </w:p>
    <w:p>
      <w:pPr>
        <w:pStyle w:val="P32"/>
        <w:framePr w:w="10710" w:h="248" w:hRule="exact" w:wrap="none" w:vAnchor="page" w:hAnchor="margin" w:x="28" w:y="15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obuvnických komponentů a polotovarů, 7.11.2026 17:58:07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komponentů a polotovarů.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zadá autorizovaná osoba pro ověření kritéria konkrétní vzorek (např: stélku, podpatek, patník, podešev, ozdobu obuvi a další), a to podle zaměření konkrétní kožedělné výroby a místa konání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Příprava, obsluha, seřízení a údržba strojů pro výrobu obuvnických komponentů a polotovarů</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c), konkrétní pracovní operace, ke kterým se budou vztahovat zadané úkoly.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ústním ověřování kritérií hodnocení je třeba sledovat používání odborné terminologie, využívání teoretických znalostí pro řešení úkolů a používání jednoznačných formulací.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odborných kompetencí bude probíhat v reálném procesu výroby obuvnických komponentů a polotovarů. </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obuvnických komponentů a polotovarů, 7.11.2026 17:58:07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obuvník nebo výrobce obuvi a střední vzdělání s maturitní zkouškou a alespoň 5 let odborné praxe v oblasti výroby obuvi nebo obuvnických komponentů a polotovarů nebo ve funkci učitele odborného výcviku nebo praktického vyučování v oblasti výroby obuvi a obuvnických komponentů a polotovarů.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výroby obuvi nebo obuvnických komponentů a polotovarů nebo ve funkci učitele odborného výcviku nebo praktického vyučování v oblasti výroby obuvi a obuvnických komponentů a polotovarů.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výroby obuvi nebo obuvnických komponentů a polotovarů nebo ve funkci učitele odborných předmětů nebo odborného výcviku nebo praktického vyučování v oblasti výroby obuvi a obuvnických komponentů a polotovarů.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obuvník pro sériovou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obuvnických komponentů a polotovarů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obuvi nebo obuvnických komponentů a polotovarů.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obuvnických komponentů a polotovarů, 7.11.2026 17:58:07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vzorky hotových obuvnických výrobků a dalších komponent (v minimálním počtu 2 - maximálně 5 vzorků od každého druhu)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výrobu obuvnických komponentů a polotovarů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obuvnických komponentů a polotovarů</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vybavením pro přípravu výroby, přímou výrobu, dokončování a úpravu obuvnických komponentů a polotovarů odpovídající bezpečnostním a hygienickým předpisům s přísunem potřebné energie</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054"/>
        <w:rPr>
          <w:rStyle w:val="C3"/>
          <w:rtl w:val="0"/>
        </w:rPr>
      </w:pPr>
    </w:p>
    <w:p>
      <w:pPr>
        <w:pStyle w:val="P35"/>
        <w:framePr w:w="10710" w:h="340" w:hRule="exact" w:wrap="none" w:vAnchor="page" w:hAnchor="margin" w:x="28" w:y="8054"/>
        <w:rPr>
          <w:rStyle w:val="C25"/>
          <w:rtl w:val="0"/>
        </w:rPr>
      </w:pPr>
      <w:r>
        <w:rPr>
          <w:rStyle w:val="C25"/>
          <w:rtl w:val="0"/>
        </w:rPr>
        <w:t>Doba přípravy na zkoušku</w:t>
      </w:r>
    </w:p>
    <w:p>
      <w:pPr>
        <w:keepNext w:val="0"/>
        <w:keepLines w:val="0"/>
        <w:framePr w:w="10766" w:h="806" w:hRule="exact" w:wrap="none" w:vAnchor="page" w:hAnchor="margin" w:x="0" w:y="8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Doba pro vykonání zkoušky</w:t>
      </w:r>
    </w:p>
    <w:p>
      <w:pPr>
        <w:keepNext w:val="0"/>
        <w:keepLines w:val="0"/>
        <w:framePr w:w="10766" w:h="806" w:hRule="exact" w:wrap="none" w:vAnchor="page" w:hAnchor="margin" w:x="0" w:y="9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obuvnických komponentů a polotovarů, 7.11.2026 17:58:07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Leon ORTHOSHOES,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Výrobce obuvnických komponentů a polotovarů, 7.11.2026 17:58:07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6363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3327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1DBA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