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96FF5" Type="http://schemas.openxmlformats.org/officeDocument/2006/relationships/officeDocument" Target="/word/document.xml" /><Relationship Id="coreRE696FF5" Type="http://schemas.openxmlformats.org/package/2006/relationships/metadata/core-properties" Target="/docProps/core.xml" /><Relationship Id="customRE696F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brašnářské výrobě (kód: 32-038-E)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brašnářské výrobě, 20.10.2026 12:57:34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brašnářské výrobě, 20.10.2026 12:57:34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