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00B666" Type="http://schemas.openxmlformats.org/officeDocument/2006/relationships/officeDocument" Target="/word/document.xml" /><Relationship Id="coreR2700B666" Type="http://schemas.openxmlformats.org/package/2006/relationships/metadata/core-properties" Target="/docProps/core.xml" /><Relationship Id="customR2700B6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stylista/oděvní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typologie postav a barevné typologie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trendech odívání a módní poradenství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vhodného typu a členění oděvu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vhodného materiálu a vhodné barevné kombinace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skladby šatníku konkrétního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vhodných oděvních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Spolupráce při realizaci oděvních návrhů ve firmě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návrhu oděvů a komunikace s klientem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stylista/oděvní stylistka,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navrhovat vhodné tvarové a barevné řešení oděvů pro konkrétní klienty.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sestaveny v jeden proces – uchazeči je zadáno navrhnout vhodné typy oděvů pro konkrétního klienta (uchazeč si typ konkrétního klienta losuje z nabídky autorizované osoby), tzn. provede rozbor tělesných proporcí klienta a určí typ postavy, provede barevnou typologii, dále pomocí ručního skicování nebo PC navrhne individuální řešení optické korekce postavy pomocí oděvu a navrhne vhodnou skladbu oděvů v návaznosti na vlastní analýzu klienta a módní trendy, návrhy provede včetně přiřazení vhodných oděvních materiálů a doplňků. Dále uchazeč dostane zadání navrhnout varianty módního řešení a kombinací oděvů pro prezentaci firmy jako činnost stylisty pro firmu nebo firemní prodejnu (uchazeč si zaměření výrobní firmy zvolí sám).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několika (minimálně 10) odlišných typů klientů (různé tělesné proporce a barevné typy, také přiřadí potenciálnímu klientovi různé profese a zájmy) ve formě fotografie (nebo figuranta) a popisu.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minimálně 1 měsíc před zkouškou.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návrhové činnosti, tak na způsob předvedení činnosti. Praktické předvedení spočívá ve skutečném provedení reálné činnosti nebo simulaci ústní komunikace, v písemném či grafickém záznamu. Při ověřování splnění kritérií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„Praktické předvedení a ústní ověření“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se zaměřit na kreativitu, invenci, celkový přehled a především vhodnost návrhu a výběru materiálů a doplňků; při ověřování splnění kritérií se požaduje i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Spolupráce při realizaci oděvních návrhů ve firmě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návrhu oděvů a komunikace s klientem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všechna kritéria ověřují pomocí simulace modelové 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stylista/oděvní stylistka,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stylista/oděvní stylistka,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