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35FDA" Type="http://schemas.openxmlformats.org/officeDocument/2006/relationships/officeDocument" Target="/word/document.xml" /><Relationship Id="coreR58435FDA" Type="http://schemas.openxmlformats.org/package/2006/relationships/metadata/core-properties" Target="/docProps/core.xml" /><Relationship Id="customR58435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