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9C3A8A" Type="http://schemas.openxmlformats.org/officeDocument/2006/relationships/officeDocument" Target="/word/document.xml" /><Relationship Id="coreR489C3A8A" Type="http://schemas.openxmlformats.org/package/2006/relationships/metadata/core-properties" Target="/docProps/core.xml" /><Relationship Id="customR489C3A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prodejen maloobchodu (kód: 66-051-N)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kontrolu obchodních provozoven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Přejímka, výkup, skladování, ošetřování zboží a manipulace se zbožím v maloobchodní jednotce (dodržování HACCP)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procesu kvality práce, produktů a služeb v rámci celkového řízení a koordinace činností maloobchodních jednotek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označování výrobků a zboží dle platné legislativy ČR a EU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cen v obchodě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Vysvětlení metod merchandisingu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Retail Controllingu (kontrolního nákupu) v rámci kontroly maloobchodní prodejny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kancelářských programů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prodejen maloobchodu, 10.7.2026 23:32:10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Přejímka, výkup, skladování, ošetřování zboží a manipulace se zbožím v maloobchodní jednotce (dodržování HACCP)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princip a podstatu systému kritických bodů HACCP v maloobchodní provozovně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Vyjmenovat a předvést základní způsoby a postupy při kontrole dodaného zboží z hlediska kvality a kvantity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Vyjmenovat požadovaný teplotní řetězec pro skladování zboží dle jeho charakteru (u maloobchodu s nabídkou prodeje potravin definovat povinné teploty pro volný prodej masa, uzenin, ovoce a zeleniny a mléčných výrobků)</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Vysvětlit základní podstatu provozního řádu prodejny</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156"/>
        <w:rPr>
          <w:rStyle w:val="C3"/>
          <w:rtl w:val="0"/>
        </w:rPr>
      </w:pPr>
    </w:p>
    <w:p>
      <w:pPr>
        <w:pStyle w:val="P13"/>
        <w:framePr w:w="6658" w:h="704" w:hRule="exact" w:wrap="none" w:vAnchor="page" w:hAnchor="margin" w:x="71" w:y="6212"/>
        <w:rPr>
          <w:rStyle w:val="C11"/>
          <w:rtl w:val="0"/>
        </w:rPr>
      </w:pPr>
      <w:r>
        <w:rPr>
          <w:rStyle w:val="C11"/>
          <w:rtl w:val="0"/>
        </w:rPr>
        <w:t>e) Vyjmenovat základní postupy a povinnosti hygienického minima zaměstnanců a vyjmenovat základní ochranné pomůcky při prodeji zboží v maloobchodní prodejně</w:t>
      </w:r>
    </w:p>
    <w:p>
      <w:pPr>
        <w:pStyle w:val="P28"/>
        <w:framePr w:w="3921" w:h="831" w:hRule="exact" w:wrap="none" w:vAnchor="page" w:hAnchor="margin" w:x="6800" w:y="6156"/>
        <w:rPr>
          <w:rStyle w:val="C3"/>
          <w:rtl w:val="0"/>
        </w:rPr>
      </w:pPr>
    </w:p>
    <w:p>
      <w:pPr>
        <w:pStyle w:val="P29"/>
        <w:framePr w:w="3839" w:h="704"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f) Vysvětlit způsob vydávání zboží ze skladu na prodejnu First In - First Out a Last In - First Out</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Vysvětlit pojem špinavá a čistá cesta pohybu zboží od dodavatele při příjmu zboží až ke konečnému zákazníkovi do prodejny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h) Vyjmenovat základní manipulační prostředky sloužící pro přesun dodaného zboží po prodejně za podmínek dodržování platných hygienických norem</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5"/>
        <w:rPr>
          <w:rStyle w:val="C23"/>
          <w:rtl w:val="0"/>
        </w:rPr>
      </w:pPr>
      <w:r>
        <w:rPr>
          <w:rStyle w:val="C23"/>
          <w:rtl w:val="0"/>
        </w:rPr>
        <w:t>Je třeba splnit kritéria dle Pokynů k realizaci zkoušky.</w:t>
      </w:r>
    </w:p>
    <w:p>
      <w:pPr>
        <w:pStyle w:val="P23"/>
        <w:framePr w:w="10710" w:h="547" w:hRule="exact" w:wrap="none" w:vAnchor="page" w:hAnchor="margin" w:x="28" w:y="9581"/>
        <w:rPr>
          <w:rStyle w:val="C18"/>
          <w:rtl w:val="0"/>
        </w:rPr>
      </w:pPr>
      <w:r>
        <w:rPr>
          <w:rStyle w:val="C18"/>
          <w:rtl w:val="0"/>
        </w:rPr>
        <w:t>Posuzování procesu kvality práce, produktů a služeb v rámci celkového řízení a koordinace činností maloobchodních jednotek</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Vyjmenovat základní kontrolní body hodnocení práce zaměstnanců na prodejnách</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Vyjmenovat základní kontrolní body pro hodnocení kvality nabízených produktů</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c) Vyjmenovat základní kontrolní body pro hodnocení kvality poskytovaných služeb</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Ústní ověření</w:t>
      </w:r>
    </w:p>
    <w:p>
      <w:pPr>
        <w:pStyle w:val="P16"/>
        <w:framePr w:w="6710" w:h="607" w:hRule="exact" w:wrap="none" w:vAnchor="page" w:hAnchor="margin" w:x="45" w:y="12424"/>
        <w:rPr>
          <w:rStyle w:val="C3"/>
          <w:rtl w:val="0"/>
        </w:rPr>
      </w:pPr>
    </w:p>
    <w:p>
      <w:pPr>
        <w:pStyle w:val="P17"/>
        <w:framePr w:w="6658" w:h="480" w:hRule="exact" w:wrap="none" w:vAnchor="page" w:hAnchor="margin" w:x="71" w:y="12480"/>
        <w:rPr>
          <w:rStyle w:val="C13"/>
          <w:rtl w:val="0"/>
        </w:rPr>
      </w:pPr>
      <w:r>
        <w:rPr>
          <w:rStyle w:val="C13"/>
          <w:rtl w:val="0"/>
        </w:rPr>
        <w:t>d) Vyjmenovat základní kontrolní body pro hodnocení kvality exteriéru a interiéru prodejny</w:t>
      </w:r>
    </w:p>
    <w:p>
      <w:pPr>
        <w:pStyle w:val="P30"/>
        <w:framePr w:w="3921" w:h="607" w:hRule="exact" w:wrap="none" w:vAnchor="page" w:hAnchor="margin" w:x="6800" w:y="12424"/>
        <w:rPr>
          <w:rStyle w:val="C3"/>
          <w:rtl w:val="0"/>
        </w:rPr>
      </w:pPr>
    </w:p>
    <w:p>
      <w:pPr>
        <w:pStyle w:val="P31"/>
        <w:framePr w:w="3839" w:h="480" w:hRule="exact" w:wrap="none" w:vAnchor="page" w:hAnchor="margin" w:x="6856" w:y="12480"/>
        <w:rPr>
          <w:rStyle w:val="C22"/>
          <w:rtl w:val="0"/>
        </w:rPr>
      </w:pPr>
      <w:r>
        <w:rPr>
          <w:rStyle w:val="C22"/>
          <w:rtl w:val="0"/>
        </w:rPr>
        <w:t>Ústní ověření</w:t>
      </w:r>
    </w:p>
    <w:p>
      <w:pPr>
        <w:pStyle w:val="P32"/>
        <w:framePr w:w="10710" w:h="248" w:hRule="exact" w:wrap="none" w:vAnchor="page" w:hAnchor="margin" w:x="28" w:y="13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10.7.2026 23:32:10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podstatu zákona o vratných zálohovaných obalech, o značení lihu (č. 149/2006 Sb., v aktuálním znění). Toto kritérium je vyžadováno pouze se zaměřením na maloobchodní provozovny s prodejem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podstatu zákona o cenách (č. 526/1990 Sb., v aktuálním znění)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kritéria dle Pokynů k realizaci zkoušky.</w:t>
      </w:r>
    </w:p>
    <w:p>
      <w:pPr>
        <w:pStyle w:val="P23"/>
        <w:framePr w:w="10710" w:h="340" w:hRule="exact" w:wrap="none" w:vAnchor="page" w:hAnchor="margin" w:x="28" w:y="5940"/>
        <w:rPr>
          <w:rStyle w:val="C18"/>
          <w:rtl w:val="0"/>
        </w:rPr>
      </w:pPr>
      <w:r>
        <w:rPr>
          <w:rStyle w:val="C18"/>
          <w:rtl w:val="0"/>
        </w:rPr>
        <w:t>Orientace v označování výrobků a zboží dle platné legislativy ČR a EU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povinné údaje, které musí být uvedeny na obale výrobku určeného k přímému prodeji konečnému zákazníkovi v maloobchodní jednotce (u maloobchodu s nabídkou prodeje potravin určit i rozdíl mezi datem použitelnosti a datem minimální trvanlivosti)</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1055" w:hRule="exact" w:wrap="none" w:vAnchor="page" w:hAnchor="margin" w:x="45" w:y="7811"/>
        <w:rPr>
          <w:rStyle w:val="C3"/>
          <w:rtl w:val="0"/>
        </w:rPr>
      </w:pPr>
    </w:p>
    <w:p>
      <w:pPr>
        <w:pStyle w:val="P17"/>
        <w:framePr w:w="6658" w:h="928" w:hRule="exact" w:wrap="none" w:vAnchor="page" w:hAnchor="margin" w:x="71" w:y="7867"/>
        <w:rPr>
          <w:rStyle w:val="C13"/>
          <w:rtl w:val="0"/>
        </w:rPr>
      </w:pPr>
      <w:r>
        <w:rPr>
          <w:rStyle w:val="C13"/>
          <w:rtl w:val="0"/>
        </w:rPr>
        <w:t>b) Vyjmenovat povinné informace uvedené na výrobcích balených bez přítomnosti spotřebitele provozovatelem maloobchodní prodejny (u maloobchodu s nabídkou volného prodeje potravinářských výrobků jmenovat další povinné informace)</w:t>
      </w:r>
    </w:p>
    <w:p>
      <w:pPr>
        <w:pStyle w:val="P30"/>
        <w:framePr w:w="3921" w:h="1055" w:hRule="exact" w:wrap="none" w:vAnchor="page" w:hAnchor="margin" w:x="6800" w:y="7811"/>
        <w:rPr>
          <w:rStyle w:val="C3"/>
          <w:rtl w:val="0"/>
        </w:rPr>
      </w:pPr>
    </w:p>
    <w:p>
      <w:pPr>
        <w:pStyle w:val="P31"/>
        <w:framePr w:w="3839" w:h="928"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Vyjmenovat povinné základní informace uvedené na cenovce u zboží</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význam měrné jednotky a na názorném příkladu předvést přepočet prodejní ceny za zboží v poměru k měrné jednotce</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 a ústní ověření</w:t>
      </w:r>
    </w:p>
    <w:p>
      <w:pPr>
        <w:pStyle w:val="P12"/>
        <w:framePr w:w="6710" w:h="831" w:hRule="exact" w:wrap="none" w:vAnchor="page" w:hAnchor="margin" w:x="45" w:y="9849"/>
        <w:rPr>
          <w:rStyle w:val="C3"/>
          <w:rtl w:val="0"/>
        </w:rPr>
      </w:pPr>
    </w:p>
    <w:p>
      <w:pPr>
        <w:pStyle w:val="P13"/>
        <w:framePr w:w="6658" w:h="704" w:hRule="exact" w:wrap="none" w:vAnchor="page" w:hAnchor="margin" w:x="71" w:y="9905"/>
        <w:rPr>
          <w:rStyle w:val="C11"/>
          <w:rtl w:val="0"/>
        </w:rPr>
      </w:pPr>
      <w:r>
        <w:rPr>
          <w:rStyle w:val="C11"/>
          <w:rtl w:val="0"/>
        </w:rPr>
        <w:t>e) Vyjmenovat, které doklady musí být zákazníkovi vydány spolu s prodaným zbožím a co na dokladech musí být uvedeno (u nepotravinářského obchodu vysvětlit dále pojem prohlášení o shodě)</w:t>
      </w:r>
    </w:p>
    <w:p>
      <w:pPr>
        <w:pStyle w:val="P28"/>
        <w:framePr w:w="3921" w:h="831" w:hRule="exact" w:wrap="none" w:vAnchor="page" w:hAnchor="margin" w:x="6800" w:y="9849"/>
        <w:rPr>
          <w:rStyle w:val="C3"/>
          <w:rtl w:val="0"/>
        </w:rPr>
      </w:pPr>
    </w:p>
    <w:p>
      <w:pPr>
        <w:pStyle w:val="P29"/>
        <w:framePr w:w="3839" w:h="704"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793"/>
        <w:rPr>
          <w:rStyle w:val="C23"/>
          <w:rtl w:val="0"/>
        </w:rPr>
      </w:pPr>
      <w:r>
        <w:rPr>
          <w:rStyle w:val="C23"/>
          <w:rtl w:val="0"/>
        </w:rPr>
        <w:t>Je třeba splnit kritéria dle Pokynů k realizaci zkoušky.</w:t>
      </w:r>
    </w:p>
    <w:p>
      <w:pPr>
        <w:pStyle w:val="P23"/>
        <w:framePr w:w="10710" w:h="340" w:hRule="exact" w:wrap="none" w:vAnchor="page" w:hAnchor="margin" w:x="28" w:y="11229"/>
        <w:rPr>
          <w:rStyle w:val="C18"/>
          <w:rtl w:val="0"/>
        </w:rPr>
      </w:pPr>
      <w:r>
        <w:rPr>
          <w:rStyle w:val="C18"/>
          <w:rtl w:val="0"/>
        </w:rPr>
        <w:t>Tvorba cen v obchodě</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a) Vysvětlit, z čeho je sestavena prodejní cena u zboží v maloobchodní provozovně</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Ústní ověření</w:t>
      </w:r>
    </w:p>
    <w:p>
      <w:pPr>
        <w:pStyle w:val="P16"/>
        <w:framePr w:w="6710" w:h="376" w:hRule="exact" w:wrap="none" w:vAnchor="page" w:hAnchor="margin" w:x="45" w:y="12651"/>
        <w:rPr>
          <w:rStyle w:val="C3"/>
          <w:rtl w:val="0"/>
        </w:rPr>
      </w:pPr>
    </w:p>
    <w:p>
      <w:pPr>
        <w:pStyle w:val="P17"/>
        <w:framePr w:w="6658" w:h="249" w:hRule="exact" w:wrap="none" w:vAnchor="page" w:hAnchor="margin" w:x="71" w:y="12707"/>
        <w:rPr>
          <w:rStyle w:val="C13"/>
          <w:rtl w:val="0"/>
        </w:rPr>
      </w:pPr>
      <w:r>
        <w:rPr>
          <w:rStyle w:val="C13"/>
          <w:rtl w:val="0"/>
        </w:rPr>
        <w:t>b) Vysvětlit pojem obchodní marže</w:t>
      </w:r>
    </w:p>
    <w:p>
      <w:pPr>
        <w:pStyle w:val="P30"/>
        <w:framePr w:w="3921" w:h="376" w:hRule="exact" w:wrap="none" w:vAnchor="page" w:hAnchor="margin" w:x="6800" w:y="12651"/>
        <w:rPr>
          <w:rStyle w:val="C3"/>
          <w:rtl w:val="0"/>
        </w:rPr>
      </w:pPr>
    </w:p>
    <w:p>
      <w:pPr>
        <w:pStyle w:val="P31"/>
        <w:framePr w:w="3839" w:h="249" w:hRule="exact" w:wrap="none" w:vAnchor="page" w:hAnchor="margin" w:x="6856" w:y="12707"/>
        <w:rPr>
          <w:rStyle w:val="C22"/>
          <w:rtl w:val="0"/>
        </w:rPr>
      </w:pPr>
      <w:r>
        <w:rPr>
          <w:rStyle w:val="C22"/>
          <w:rtl w:val="0"/>
        </w:rPr>
        <w:t>Ústní ověření</w:t>
      </w:r>
    </w:p>
    <w:p>
      <w:pPr>
        <w:pStyle w:val="P12"/>
        <w:framePr w:w="6710" w:h="607" w:hRule="exact" w:wrap="none" w:vAnchor="page" w:hAnchor="margin" w:x="45" w:y="13028"/>
        <w:rPr>
          <w:rStyle w:val="C3"/>
          <w:rtl w:val="0"/>
        </w:rPr>
      </w:pPr>
    </w:p>
    <w:p>
      <w:pPr>
        <w:pStyle w:val="P13"/>
        <w:framePr w:w="6658" w:h="480" w:hRule="exact" w:wrap="none" w:vAnchor="page" w:hAnchor="margin" w:x="71" w:y="13084"/>
        <w:rPr>
          <w:rStyle w:val="C11"/>
          <w:rtl w:val="0"/>
        </w:rPr>
      </w:pPr>
      <w:r>
        <w:rPr>
          <w:rStyle w:val="C11"/>
          <w:rtl w:val="0"/>
        </w:rPr>
        <w:t>c) Vypočítat dle předloženého dodacího listu od dodavatele konečnou prodejní cenu podle stanovené marže u zboží daného charakteru</w:t>
      </w:r>
    </w:p>
    <w:p>
      <w:pPr>
        <w:pStyle w:val="P28"/>
        <w:framePr w:w="3921" w:h="607" w:hRule="exact" w:wrap="none" w:vAnchor="page" w:hAnchor="margin" w:x="6800" w:y="13028"/>
        <w:rPr>
          <w:rStyle w:val="C3"/>
          <w:rtl w:val="0"/>
        </w:rPr>
      </w:pPr>
    </w:p>
    <w:p>
      <w:pPr>
        <w:pStyle w:val="P29"/>
        <w:framePr w:w="3839" w:h="480" w:hRule="exact" w:wrap="none" w:vAnchor="page" w:hAnchor="margin" w:x="6856" w:y="13084"/>
        <w:rPr>
          <w:rStyle w:val="C21"/>
          <w:rtl w:val="0"/>
        </w:rPr>
      </w:pPr>
      <w:r>
        <w:rPr>
          <w:rStyle w:val="C21"/>
          <w:rtl w:val="0"/>
        </w:rPr>
        <w:t>Praktické předvedení a ústní ověření</w:t>
      </w:r>
    </w:p>
    <w:p>
      <w:pPr>
        <w:pStyle w:val="P16"/>
        <w:framePr w:w="6710" w:h="376" w:hRule="exact" w:wrap="none" w:vAnchor="page" w:hAnchor="margin" w:x="45" w:y="13635"/>
        <w:rPr>
          <w:rStyle w:val="C3"/>
          <w:rtl w:val="0"/>
        </w:rPr>
      </w:pPr>
    </w:p>
    <w:p>
      <w:pPr>
        <w:pStyle w:val="P17"/>
        <w:framePr w:w="6658" w:h="249" w:hRule="exact" w:wrap="none" w:vAnchor="page" w:hAnchor="margin" w:x="71" w:y="13691"/>
        <w:rPr>
          <w:rStyle w:val="C13"/>
          <w:rtl w:val="0"/>
        </w:rPr>
      </w:pPr>
      <w:r>
        <w:rPr>
          <w:rStyle w:val="C13"/>
          <w:rtl w:val="0"/>
        </w:rPr>
        <w:t>d) Vyjmenovat kategorie zboží, které podléhají sníženému DPH</w:t>
      </w:r>
    </w:p>
    <w:p>
      <w:pPr>
        <w:pStyle w:val="P30"/>
        <w:framePr w:w="3921" w:h="376" w:hRule="exact" w:wrap="none" w:vAnchor="page" w:hAnchor="margin" w:x="6800" w:y="13635"/>
        <w:rPr>
          <w:rStyle w:val="C3"/>
          <w:rtl w:val="0"/>
        </w:rPr>
      </w:pPr>
    </w:p>
    <w:p>
      <w:pPr>
        <w:pStyle w:val="P31"/>
        <w:framePr w:w="3839" w:h="249" w:hRule="exact" w:wrap="none" w:vAnchor="page" w:hAnchor="margin" w:x="6856" w:y="13691"/>
        <w:rPr>
          <w:rStyle w:val="C22"/>
          <w:rtl w:val="0"/>
        </w:rPr>
      </w:pPr>
      <w:r>
        <w:rPr>
          <w:rStyle w:val="C22"/>
          <w:rtl w:val="0"/>
        </w:rPr>
        <w:t>Ústní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e) Popsat a předvést přepočet prodejní ceny u výrobků určených k doprodeji</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f) Provést přepočet prodejní ceny v korunách na euro podle aktuálního kurzu ČNB</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 a ústní ověření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g) Popsat základní povinné údaje uvedené na pokladním lístku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Ústní ověření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10.7.2026 23:32:10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metod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podstatu merchandisingu a popsat jeho využití v maloobchodních prodejnách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Vystavit zvolený druh zboží do regálu a zajistit správné označení nabízeného výrobku včetně propagačního materiálu pro zajištění zvýšení prodejnosti daného sortimentu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Zhodnotit vystavení zboží v regálech a posoudit jeho označení včetně použití propagačních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Zhodnotit základní druhy propagačních materiálů pro zvýšení prodejnosti zboží a posoudit jejich použití v prodejně maloobchodu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výhody POS (point of sale) materiálů a druhotného umístění zboží v maloobchodních prodejnách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kontrolu vystaveného zboží v regálu a stanovit podmínky vyřazení výrobků z běžného prodeje (např. určení k doprodeji)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Vyjmenovat nejdůležitější zóny nákupu v maloobchodní prodejně zajišťující největší obrat dané kategorie a lokalizovat impulzivní místa nákupů na prodejně</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Provádění Retail Controllingu (kontrolního nákupu) v rámci kontroly maloobchodní prodejny</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a) Vysvětlit podstatu a přínosy Retail Controllingu (nezávislého nákupu)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Popsat základní komunikační způsoby personálu prodejny vůči zákazníkům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Provedení nezávislého nákupu na maloobchodní prodejně, zhodnocení sledovaných bodů při posuzování kvality činností na prodejně, prezentace výsledků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Vyjmenovat základní formy poskytovaných doplňkových služeb při prodeji zboží konečnému zákazníkovi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Vyjmenovat základní formy a způsoby prodeje dle specifikace prodejní jednotky</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Pořídit základní fotografie z prodejny - exteriér, interiér, sortiment a propagace nabízeného zboží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10.7.2026 23:32:10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k náplni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10.7.2026 23:32:10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Bližší 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ale nemusí probíhat v potravinářském provozu. V případě, že zkouška bude probíhat v nepotravinářském provozu není potřeba plnit: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Přejímka, výkup, skladování, ošetřování zboží a manipulace se zbožím v maloobchodní jednotce (dodržování HACCP):</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u maloobchodu s nabídkou prodeje potravin definovat povinné teploty pro volný prodej masa, uzenin, ovoce a zeleniny a mléčných výrobků;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 vyjmenovat základní postupy a povinnosti hygienického minima zaměstnanců.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příslušné oborové legislativě pro provádění kontrol prodejen maloobchodu: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Orientace v označování výrobků a zboží dle platné legislativy ČR a EU: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 maloobchodu s nabídkou prodeje potravin určit i rozdíl mezi datem použitelnosti a datem minimální trvanlivosti;</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u maloobchodu s nabídkou volného prodeje potravinářských výrobků jmenovat další povinné informace.</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praktická část bude probíhat v maloobchodní prodejně potravin, je nutné, aby uchazeč předložil platný potravinářský průkaz.</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specialista pro kontrolu prodejen maloobchodu se autorizovaná osoba zaměří na praktické činnosti, které charakterizují danou pracovní pozici. Veškeré uvedené úkoly a činnosti budou realizovány na pracovišti, které bude mít dostačující zázemí a prostory budou splňovat požadavky k možnosti ověření získaných znalostí a dovedností uchazeče. Nutností k praktickému ověření uchazeče je také poskytnout dostatečné technické vybavení, které je uvedeno v bodě nezbytné materiální a technické předpoklady pro provedení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je ověření praktických činností, které musí uchazeč na dané pracovní pozici splňovat a musí prokázat svou znalost k provádění a splnění zadaných úkolů. Během praktických činností je nutné dodržovat provozní řád, PO a BOZP prostoru, ve kterém se bude pohybovat a v místě určeném k závěrečnému ověření znalostí uchazeče.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v podobě reálných dodacích listů od dodavatelů, přístup k datům z pokladního systému, tabulky kategorizace marží, náhled do provozního řádu. Praktické části zkoušky musí být prověřeny přímo v místě maloobchodní prodejny.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zadané úkoly, které jsou podmínkou k úspěšnému absolvování zkoušky, bude uchazeč konat v reálném čase před autorizovanou osobou.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prodejen maloobchodu, 10.7.2026 23:32:10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obchod, provoz obchodu nebo obchodník a alespoň 5 let odborné praxe na manažerské pozici související s maloobchodem, odpovídající aktuálnímu obsahu příslušné profesní kvalifikace.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na manažeské pozici související s maloobchodem, odpovídající aktuálnímu obsahu příslušné profesní kvalifikace.</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ekonomie a alespoň 5 let odborné praxe na manažerské pozici související s maloobchodem, odpovídající aktuálnímu obsahu příslušné profesní kvalifikace.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391" w:hRule="exact" w:wrap="none" w:vAnchor="page" w:hAnchor="margin" w:x="0" w:y="10269"/>
        <w:rPr>
          <w:rStyle w:val="C3"/>
          <w:rtl w:val="0"/>
        </w:rPr>
      </w:pPr>
    </w:p>
    <w:p>
      <w:pPr>
        <w:pStyle w:val="P35"/>
        <w:framePr w:w="10710" w:h="340" w:hRule="exact" w:wrap="none" w:vAnchor="page" w:hAnchor="margin" w:x="28" w:y="10269"/>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tabulkovým procesorem, editačním programem, editorem pro úpravu fotografií, programem pro prezentaci a internetovým prohlížečem s online připojením. Pro pořízení fotografií je nutné zajistit uchazeči i fotoaparát. Pro ověření znalostí uchazeče a splnění zadaných úkolů podle standardu musí být uchazeči k dispozici: dodavatelské listy, ceník výrobků od dodavatelů, formát cenovek a popisků u zboží včetně popisku a složení daného výrobku, přehled marží, provozní řád prodejny a hygienické normy na prodejně, včetně ochranných pomůcek. Dále je požadována kamenná maloobchodní prodejna, která je zatížená běžným provozem prodeje zboží.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Kontrolor/kontrolorka prodejen maloobchodu, 10.7.2026 23:32:10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prodejen maloobchodu, 10.7.2026 23:32:10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prodejen maloobchodu, 10.7.2026 23:32:10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1014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92C0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