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2A938" Type="http://schemas.openxmlformats.org/officeDocument/2006/relationships/officeDocument" Target="/word/document.xml" /><Relationship Id="coreR4802A938" Type="http://schemas.openxmlformats.org/package/2006/relationships/metadata/core-properties" Target="/docProps/core.xml" /><Relationship Id="customR4802A9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30.9.2026 5:51:50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30.9.2026 5:51:50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30.9.2026 5:51:50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