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7A3248" Type="http://schemas.openxmlformats.org/officeDocument/2006/relationships/officeDocument" Target="/word/document.xml" /><Relationship Id="coreR37A3248" Type="http://schemas.openxmlformats.org/package/2006/relationships/metadata/core-properties" Target="/docProps/core.xml" /><Relationship Id="customR37A324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technik / samostatná technička pro recyklaci (kód: 28-095-R)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ekolog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strategických dokumentech, právních předpisech, standardech a normách k nakládání s odpady a recyklaci druhotných surovin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technologiích recyklace a nakládání s odpady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materiálech na vstupu a výstupu ze zařízení pro zpracování odpadů a druhotných surovin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Stanovování, měření a dokumentování parametrů odpadů a druhotných surovin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Vedení evidence průběhu technologického procesu recyklace odpadů a druhotných surovin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Stanovování technologických postupů pro třídění, zpracování a recyklaci odpadů a druhotných surovin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Třídění odpadů a druhotných surovin z recyklace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Stanovování a kontrola postupů při odstraňování nepoužitelných a nebezpečných odpadů z recyklačních zařízení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Diagnostikování závad a navrhování plánů oprav technologických zařízení pro zpracování odpadů a druhotných surovin</w:t>
      </w:r>
    </w:p>
    <w:p>
      <w:pPr>
        <w:pStyle w:val="P14"/>
        <w:framePr w:w="805" w:h="607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607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Stanovování a kontrola podmínek pro skladování a přepravu odpadů a druhotných surovin z recyklačních zařízení</w:t>
      </w:r>
    </w:p>
    <w:p>
      <w:pPr>
        <w:pStyle w:val="P18"/>
        <w:framePr w:w="805" w:h="607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1007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30"/>
        <w:rPr>
          <w:rStyle w:val="C11"/>
          <w:rtl w:val="0"/>
        </w:rPr>
      </w:pPr>
      <w:r>
        <w:rPr>
          <w:rStyle w:val="C11"/>
          <w:rtl w:val="0"/>
        </w:rPr>
        <w:t>Řízení pracovního kolektivu vykonávajícího odborné práce v oblasti recyklace</w:t>
      </w:r>
    </w:p>
    <w:p>
      <w:pPr>
        <w:pStyle w:val="P14"/>
        <w:framePr w:w="805" w:h="376" w:hRule="exact" w:wrap="none" w:vAnchor="page" w:hAnchor="margin" w:x="9916" w:y="1007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3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607" w:hRule="exact" w:wrap="none" w:vAnchor="page" w:hAnchor="margin" w:x="45" w:y="10450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0506"/>
        <w:rPr>
          <w:rStyle w:val="C13"/>
          <w:rtl w:val="0"/>
        </w:rPr>
      </w:pPr>
      <w:r>
        <w:rPr>
          <w:rStyle w:val="C13"/>
          <w:rtl w:val="0"/>
        </w:rPr>
        <w:t>Kontrola dodržování zásad bezpečnosti a ochrany zdraví při práci, hygieny práce, požární prevence a ochrany životního prostředí pro oblast recyklace</w:t>
      </w:r>
    </w:p>
    <w:p>
      <w:pPr>
        <w:pStyle w:val="P18"/>
        <w:framePr w:w="805" w:h="607" w:hRule="exact" w:wrap="none" w:vAnchor="page" w:hAnchor="margin" w:x="9916" w:y="10450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0506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7"/>
        <w:framePr w:w="8788" w:h="340" w:hRule="exact" w:wrap="none" w:vAnchor="page" w:hAnchor="margin" w:x="28" w:y="1128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62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technik / samostatná technička pro recyklaci, 11.9.2026 14:03:59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96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bude probíhat pro vybranou technologii, kterou určí autorizovaná osoba dle aktuálního výrobního programu firmy.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teoretických znalostí (zákonů, předpisů, norem, metodik, technologických postupů) může uchazeč používat veřejně dostupné zdroje informací (webové stránky, odborné katalogy, firemní materiály).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bude posuzována dovednost uchazeče využívat předpisy, návody a dokumenty v reálných podmínkách, a to z hlediska jejich účelu, bezpečnosti práce, požadované kvality vytřídění druhotných surovin, zohlednění specifických metod nakládání s nebezpečnými odpady a ochrany životního prostředí.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vizuálním hodnocení druhů odpadů a znečištění bude uchazeč vycházet z informace zkoušejícího, jak je vzorek deklarován, jaké odpady obsahuje; jeho úkolem je podle tvaru a barvy odpadu rozlišit druhy (u šedě zbarvených kovů a výrobků z plastů může jen podle zdroje/původu odhadnout, o jaký odpad se jedná). Uchazeč bude hodnotit, jaký materiál je považován v konkrétním druhu odpadu za znečištění (např. legovaná ocel v odstřižcích plechu, litina v oceli, měď nebo slitiny mědi v oceli, hliník v mědi a měď v hliníku, kovy a sklo v plastech, kovy a porcelán ve skle). Důležitý je proces hodnocení vzorku uchazečem. Vhodný manipulační prostředek a skladový kontejner bude uchazeč při praktickém ověření vybírat z předložených katalogů nebo poskytnutých prostředků.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ke zkoušce dva až tři vzorové podklady čí zadání pro kritéria hodnocení s praktickým předvedením (interní dokumenty, provozní řád, interní normy pro třídění, postupy pro manipulaci s materiály a odpady, označování sběrných nádob a míst k uložení nebezpečných odpadů, požadavky na bezpečné zacházení s konkrétním nářadím nebo zařízením) a uchazeč je dostane podle rozhodnutí zkoušejícího k dispozici v době přípravy na zkoušku.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způsoby „praktické předvedení" a „praktické předvedení a ústní ověření“ je třeba přihlížet především k bezpečnému provádění všech úkonů a kvalitě provedení operací uchazečem.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„praktické předvedení a ústní ověření“ se požaduje stručné slovní doplnění předvedené činnosti ve smyslu vysvětlení nebo obhajoby zvoleného postupu či řešení.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"písemné ověřování" je uchazeči zadán úkol, uchazeč vypracuje podle zadání popis, charakteristiku, seznam požadavků, parametrů.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o zkoušku si přinese na zkoušku pracovní oděv a obuv podle požadavků BOZP pracoviště, na kterém bude zkouška probíhat.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technik / samostatná technička pro recyklaci, 11.9.2026 14:03:59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výkupců a zpracovatelů druhotných surovin,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Anselmo Technologies, s. r. o., Ostrava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Emil Polívka, poradce,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Milan Říha Ph.D., DiS., specialista vzdělávání, Šibřina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technik / samostatná technička pro recyklaci, 11.9.2026 14:03:59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