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38CAAC" Type="http://schemas.openxmlformats.org/officeDocument/2006/relationships/officeDocument" Target="/word/document.xml" /><Relationship Id="coreR6938CAAC" Type="http://schemas.openxmlformats.org/package/2006/relationships/metadata/core-properties" Target="/docProps/core.xml" /><Relationship Id="customR6938CA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Elektromontér/elektromontérka pevných trakčních a silnoproudých zařízení (kód: 26-078-M)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Elektromontér pevných trakčních a silnoproudých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normách a elektrických zařízeních na železniční dopravní cestě (ŽDC)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První pomoc při úrazu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před úrazem elektrickým proudem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a parametrů, vyhodnocení naměřených hodnot pro napětí do i nad 1000 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Diagnostikování poruch elektrických zařízení, popřípadě jejich rozvodů a součástí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trakčního vedení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7.5.2026 17:10:02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Popsat rozdělení a značení elektrických sítí z hlediska ochrany před úrazem elektrickým proudem</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Vysvětlit pojmy „práce pod dohledem“ a „práce pod dozorem“, co je to „obsluha“ a „práce“ na elektrickém zařízení</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Popsat kvalifikace osob pro obsluhu elektrických zařízení a pro práci na elektrických zařízeních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Vysvětlit pojmy práce na elektrickém zařízení bez napětí, pod napětím, v blízkosti živých částí elektrického zařízení včetně opatření pro zajištění bezpečnosti</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f) Popsat příkaz “B”- popis, kdo jej vydává, k čemu slouží a jaké údaje musí příkaz “B” obsahovat, platnost příkazu “B”</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547" w:hRule="exact" w:wrap="none" w:vAnchor="page" w:hAnchor="margin" w:x="28" w:y="8614"/>
        <w:rPr>
          <w:rStyle w:val="C18"/>
          <w:rtl w:val="0"/>
        </w:rPr>
      </w:pPr>
      <w:r>
        <w:rPr>
          <w:rStyle w:val="C18"/>
          <w:rtl w:val="0"/>
        </w:rPr>
        <w:t>Orientace v technické dokumentaci, normách a elektrických zařízeních na železniční dopravní cestě (ŽDC)</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831" w:hRule="exact" w:wrap="none" w:vAnchor="page" w:hAnchor="margin" w:x="45" w:y="9637"/>
        <w:rPr>
          <w:rStyle w:val="C3"/>
          <w:rtl w:val="0"/>
        </w:rPr>
      </w:pPr>
    </w:p>
    <w:p>
      <w:pPr>
        <w:pStyle w:val="P13"/>
        <w:framePr w:w="6658" w:h="704" w:hRule="exact" w:wrap="none" w:vAnchor="page" w:hAnchor="margin" w:x="71" w:y="9693"/>
        <w:rPr>
          <w:rStyle w:val="C11"/>
          <w:rtl w:val="0"/>
        </w:rPr>
      </w:pPr>
      <w:r>
        <w:rPr>
          <w:rStyle w:val="C11"/>
          <w:rtl w:val="0"/>
        </w:rPr>
        <w:t>a) Prokázat znalost terminologie z oblasti elektrických zařízení – trakční vedení, trakční napájecí a spínací stanice, silnoproudého elektrického zařízení na ŽDC</w:t>
      </w:r>
    </w:p>
    <w:p>
      <w:pPr>
        <w:pStyle w:val="P28"/>
        <w:framePr w:w="3921" w:h="831" w:hRule="exact" w:wrap="none" w:vAnchor="page" w:hAnchor="margin" w:x="6800" w:y="9637"/>
        <w:rPr>
          <w:rStyle w:val="C3"/>
          <w:rtl w:val="0"/>
        </w:rPr>
      </w:pPr>
    </w:p>
    <w:p>
      <w:pPr>
        <w:pStyle w:val="P29"/>
        <w:framePr w:w="3839" w:h="704" w:hRule="exact" w:wrap="none" w:vAnchor="page" w:hAnchor="margin" w:x="6856" w:y="9693"/>
        <w:rPr>
          <w:rStyle w:val="C21"/>
          <w:rtl w:val="0"/>
        </w:rPr>
      </w:pPr>
      <w:r>
        <w:rPr>
          <w:rStyle w:val="C21"/>
          <w:rtl w:val="0"/>
        </w:rPr>
        <w:t>Písemné a ústní ověření</w:t>
      </w:r>
    </w:p>
    <w:p>
      <w:pPr>
        <w:pStyle w:val="P16"/>
        <w:framePr w:w="6710" w:h="831" w:hRule="exact" w:wrap="none" w:vAnchor="page" w:hAnchor="margin" w:x="45" w:y="10468"/>
        <w:rPr>
          <w:rStyle w:val="C3"/>
          <w:rtl w:val="0"/>
        </w:rPr>
      </w:pPr>
    </w:p>
    <w:p>
      <w:pPr>
        <w:pStyle w:val="P17"/>
        <w:framePr w:w="6658" w:h="704" w:hRule="exact" w:wrap="none" w:vAnchor="page" w:hAnchor="margin" w:x="71" w:y="10524"/>
        <w:rPr>
          <w:rStyle w:val="C13"/>
          <w:rtl w:val="0"/>
        </w:rPr>
      </w:pPr>
      <w:r>
        <w:rPr>
          <w:rStyle w:val="C13"/>
          <w:rtl w:val="0"/>
        </w:rPr>
        <w:t>b) Orientovat se v technických dokumentacích a číst výkresy, rozlišovat schematické značky a obvodové prvky pro jednotlivá elektrická zařízení podle platných technických norem ČSN, TNŽ</w:t>
      </w:r>
    </w:p>
    <w:p>
      <w:pPr>
        <w:pStyle w:val="P30"/>
        <w:framePr w:w="3921" w:h="831" w:hRule="exact" w:wrap="none" w:vAnchor="page" w:hAnchor="margin" w:x="6800" w:y="10468"/>
        <w:rPr>
          <w:rStyle w:val="C3"/>
          <w:rtl w:val="0"/>
        </w:rPr>
      </w:pPr>
    </w:p>
    <w:p>
      <w:pPr>
        <w:pStyle w:val="P31"/>
        <w:framePr w:w="3839" w:h="704" w:hRule="exact" w:wrap="none" w:vAnchor="page" w:hAnchor="margin" w:x="6856" w:y="10524"/>
        <w:rPr>
          <w:rStyle w:val="C22"/>
          <w:rtl w:val="0"/>
        </w:rPr>
      </w:pPr>
      <w:r>
        <w:rPr>
          <w:rStyle w:val="C22"/>
          <w:rtl w:val="0"/>
        </w:rPr>
        <w:t>Praktické předvedení a ústní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c) Definovat elektrická zařízení na ŽDC – základní charakteristika, popis, funkce</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Písemné a ústní ověření</w:t>
      </w:r>
    </w:p>
    <w:p>
      <w:pPr>
        <w:pStyle w:val="P16"/>
        <w:framePr w:w="6710" w:h="607" w:hRule="exact" w:wrap="none" w:vAnchor="page" w:hAnchor="margin" w:x="45" w:y="11906"/>
        <w:rPr>
          <w:rStyle w:val="C3"/>
          <w:rtl w:val="0"/>
        </w:rPr>
      </w:pPr>
    </w:p>
    <w:p>
      <w:pPr>
        <w:pStyle w:val="P17"/>
        <w:framePr w:w="6658" w:h="480" w:hRule="exact" w:wrap="none" w:vAnchor="page" w:hAnchor="margin" w:x="71" w:y="11962"/>
        <w:rPr>
          <w:rStyle w:val="C13"/>
          <w:rtl w:val="0"/>
        </w:rPr>
      </w:pPr>
      <w:r>
        <w:rPr>
          <w:rStyle w:val="C13"/>
          <w:rtl w:val="0"/>
        </w:rPr>
        <w:t>d) Popsat náplň pravidelné prohlídky a údržby s konkrétním zaměřením na profesní oblast elektrických zařízení</w:t>
      </w:r>
    </w:p>
    <w:p>
      <w:pPr>
        <w:pStyle w:val="P30"/>
        <w:framePr w:w="3921" w:h="607" w:hRule="exact" w:wrap="none" w:vAnchor="page" w:hAnchor="margin" w:x="6800" w:y="11906"/>
        <w:rPr>
          <w:rStyle w:val="C3"/>
          <w:rtl w:val="0"/>
        </w:rPr>
      </w:pPr>
    </w:p>
    <w:p>
      <w:pPr>
        <w:pStyle w:val="P31"/>
        <w:framePr w:w="3839" w:h="480" w:hRule="exact" w:wrap="none" w:vAnchor="page" w:hAnchor="margin" w:x="6856" w:y="11962"/>
        <w:rPr>
          <w:rStyle w:val="C22"/>
          <w:rtl w:val="0"/>
        </w:rPr>
      </w:pPr>
      <w:r>
        <w:rPr>
          <w:rStyle w:val="C22"/>
          <w:rtl w:val="0"/>
        </w:rPr>
        <w:t>Písemné a ústní ověření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e) Nakreslit a vysvětlit prostor ohrožení trolejovým vedením (POTV)</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Praktické předvedení a ústní ověření</w:t>
      </w:r>
    </w:p>
    <w:p>
      <w:pPr>
        <w:pStyle w:val="P32"/>
        <w:framePr w:w="10710" w:h="248" w:hRule="exact" w:wrap="none" w:vAnchor="page" w:hAnchor="margin" w:x="28" w:y="13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7.5.2026 17:10:02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účinky elektrického proudu na lidský organismus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poskytnutí první pomoci při úrazu elektrickým výbojem a úrazu elektrickým proudem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jaké jsou známky obnoveného spontánního dýchání při provádění umělého dýchání z plic do plic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Ochrana před úrazem elektrickým proudem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základní druhy ochran před úrazem elektrickým proudem, popsat a vysvětlit základní funkčnost ochran</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Vysvětlit ochranu před dotykem neživých částí - uzemnění trakční soustavy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Popsat princip proudového chrániče, nakreslit jeho schéma a vysvětlit jeho funkci</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Popsat zajištění pracoviště pro neelektrické práce na železniční dopravní cestě</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a ústní ověření</w:t>
      </w:r>
    </w:p>
    <w:p>
      <w:pPr>
        <w:pStyle w:val="P12"/>
        <w:framePr w:w="6710" w:h="831" w:hRule="exact" w:wrap="none" w:vAnchor="page" w:hAnchor="margin" w:x="45" w:y="8352"/>
        <w:rPr>
          <w:rStyle w:val="C3"/>
          <w:rtl w:val="0"/>
        </w:rPr>
      </w:pPr>
    </w:p>
    <w:p>
      <w:pPr>
        <w:pStyle w:val="P13"/>
        <w:framePr w:w="6658" w:h="704" w:hRule="exact" w:wrap="none" w:vAnchor="page" w:hAnchor="margin" w:x="71" w:y="8408"/>
        <w:rPr>
          <w:rStyle w:val="C11"/>
          <w:rtl w:val="0"/>
        </w:rPr>
      </w:pPr>
      <w:r>
        <w:rPr>
          <w:rStyle w:val="C11"/>
          <w:rtl w:val="0"/>
        </w:rPr>
        <w:t>e) Vysvětlit zásady připojení elektrického předtápěcího zařízení (EPZ) na trakční vedení, ochranu před úrazem elektrickým proudem, signalizaci zapnutého a vypnutého stavu, způsob ukolejnění EPZ a zemnící sítě EPZ</w:t>
      </w:r>
    </w:p>
    <w:p>
      <w:pPr>
        <w:pStyle w:val="P28"/>
        <w:framePr w:w="3921" w:h="831" w:hRule="exact" w:wrap="none" w:vAnchor="page" w:hAnchor="margin" w:x="6800" w:y="8352"/>
        <w:rPr>
          <w:rStyle w:val="C3"/>
          <w:rtl w:val="0"/>
        </w:rPr>
      </w:pPr>
    </w:p>
    <w:p>
      <w:pPr>
        <w:pStyle w:val="P29"/>
        <w:framePr w:w="3839" w:h="704" w:hRule="exact" w:wrap="none" w:vAnchor="page" w:hAnchor="margin" w:x="6856" w:y="8408"/>
        <w:rPr>
          <w:rStyle w:val="C21"/>
          <w:rtl w:val="0"/>
        </w:rPr>
      </w:pPr>
      <w:r>
        <w:rPr>
          <w:rStyle w:val="C21"/>
          <w:rtl w:val="0"/>
        </w:rPr>
        <w:t>Písemné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547" w:hRule="exact" w:wrap="none" w:vAnchor="page" w:hAnchor="margin" w:x="28" w:y="9732"/>
        <w:rPr>
          <w:rStyle w:val="C18"/>
          <w:rtl w:val="0"/>
        </w:rPr>
      </w:pPr>
      <w:r>
        <w:rPr>
          <w:rStyle w:val="C18"/>
          <w:rtl w:val="0"/>
        </w:rPr>
        <w:t>Měření elektrických veličin a parametrů, vyhodnocení naměřených hodnot pro napětí do i nad 1000 V</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a) Vyjmenovat měřicí metody a přístroje pro měření elektrických veličin, vyhodnotit správnou činnost měřicích přístrojů</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Praktické předvedení a ústní ověření</w:t>
      </w:r>
    </w:p>
    <w:p>
      <w:pPr>
        <w:pStyle w:val="P16"/>
        <w:framePr w:w="6710" w:h="831" w:hRule="exact" w:wrap="none" w:vAnchor="page" w:hAnchor="margin" w:x="45" w:y="11361"/>
        <w:rPr>
          <w:rStyle w:val="C3"/>
          <w:rtl w:val="0"/>
        </w:rPr>
      </w:pPr>
    </w:p>
    <w:p>
      <w:pPr>
        <w:pStyle w:val="P17"/>
        <w:framePr w:w="6658" w:h="704" w:hRule="exact" w:wrap="none" w:vAnchor="page" w:hAnchor="margin" w:x="71" w:y="11417"/>
        <w:rPr>
          <w:rStyle w:val="C13"/>
          <w:rtl w:val="0"/>
        </w:rPr>
      </w:pPr>
      <w:r>
        <w:rPr>
          <w:rStyle w:val="C13"/>
          <w:rtl w:val="0"/>
        </w:rPr>
        <w:t>b) Vysvětlit postup při měření izolačního a přechodového zemního odporu, dotykového a krokového napětí. Vypracovat protokol o měření, interpretovat naměřené hodnoty</w:t>
      </w:r>
    </w:p>
    <w:p>
      <w:pPr>
        <w:pStyle w:val="P30"/>
        <w:framePr w:w="3921" w:h="831" w:hRule="exact" w:wrap="none" w:vAnchor="page" w:hAnchor="margin" w:x="6800" w:y="11361"/>
        <w:rPr>
          <w:rStyle w:val="C3"/>
          <w:rtl w:val="0"/>
        </w:rPr>
      </w:pPr>
    </w:p>
    <w:p>
      <w:pPr>
        <w:pStyle w:val="P31"/>
        <w:framePr w:w="3839" w:h="704" w:hRule="exact" w:wrap="none" w:vAnchor="page" w:hAnchor="margin" w:x="6856" w:y="11417"/>
        <w:rPr>
          <w:rStyle w:val="C22"/>
          <w:rtl w:val="0"/>
        </w:rPr>
      </w:pPr>
      <w:r>
        <w:rPr>
          <w:rStyle w:val="C22"/>
          <w:rtl w:val="0"/>
        </w:rPr>
        <w:t>Praktické předvedení a ústní ověření</w:t>
      </w:r>
    </w:p>
    <w:p>
      <w:pPr>
        <w:pStyle w:val="P12"/>
        <w:framePr w:w="6710" w:h="607" w:hRule="exact" w:wrap="none" w:vAnchor="page" w:hAnchor="margin" w:x="45" w:y="12192"/>
        <w:rPr>
          <w:rStyle w:val="C3"/>
          <w:rtl w:val="0"/>
        </w:rPr>
      </w:pPr>
    </w:p>
    <w:p>
      <w:pPr>
        <w:pStyle w:val="P13"/>
        <w:framePr w:w="6658" w:h="480" w:hRule="exact" w:wrap="none" w:vAnchor="page" w:hAnchor="margin" w:x="71" w:y="12248"/>
        <w:rPr>
          <w:rStyle w:val="C11"/>
          <w:rtl w:val="0"/>
        </w:rPr>
      </w:pPr>
      <w:r>
        <w:rPr>
          <w:rStyle w:val="C11"/>
          <w:rtl w:val="0"/>
        </w:rPr>
        <w:t>c) Vysvětlit postup při měření uzemnění - způsoby měření, zásady při měření uzemnění a měrný odpor půdy, vypracovat protokol o měření</w:t>
      </w:r>
    </w:p>
    <w:p>
      <w:pPr>
        <w:pStyle w:val="P28"/>
        <w:framePr w:w="3921" w:h="607" w:hRule="exact" w:wrap="none" w:vAnchor="page" w:hAnchor="margin" w:x="6800" w:y="12192"/>
        <w:rPr>
          <w:rStyle w:val="C3"/>
          <w:rtl w:val="0"/>
        </w:rPr>
      </w:pPr>
    </w:p>
    <w:p>
      <w:pPr>
        <w:pStyle w:val="P29"/>
        <w:framePr w:w="3839" w:h="480" w:hRule="exact" w:wrap="none" w:vAnchor="page" w:hAnchor="margin" w:x="6856" w:y="12248"/>
        <w:rPr>
          <w:rStyle w:val="C21"/>
          <w:rtl w:val="0"/>
        </w:rPr>
      </w:pPr>
      <w:r>
        <w:rPr>
          <w:rStyle w:val="C21"/>
          <w:rtl w:val="0"/>
        </w:rPr>
        <w:t>Praktické předvedení a ústní ověření</w:t>
      </w:r>
    </w:p>
    <w:p>
      <w:pPr>
        <w:pStyle w:val="P16"/>
        <w:framePr w:w="6710" w:h="607" w:hRule="exact" w:wrap="none" w:vAnchor="page" w:hAnchor="margin" w:x="45" w:y="12799"/>
        <w:rPr>
          <w:rStyle w:val="C3"/>
          <w:rtl w:val="0"/>
        </w:rPr>
      </w:pPr>
    </w:p>
    <w:p>
      <w:pPr>
        <w:pStyle w:val="P17"/>
        <w:framePr w:w="6658" w:h="480" w:hRule="exact" w:wrap="none" w:vAnchor="page" w:hAnchor="margin" w:x="71" w:y="12855"/>
        <w:rPr>
          <w:rStyle w:val="C13"/>
          <w:rtl w:val="0"/>
        </w:rPr>
      </w:pPr>
      <w:r>
        <w:rPr>
          <w:rStyle w:val="C13"/>
          <w:rtl w:val="0"/>
        </w:rPr>
        <w:t>d) Popsat měření v trakčních napájecích a spínacích stanicích – spotřeba elektrické energie, rozdělení a druh měřicích přístrojů, místa měření</w:t>
      </w:r>
    </w:p>
    <w:p>
      <w:pPr>
        <w:pStyle w:val="P30"/>
        <w:framePr w:w="3921" w:h="607" w:hRule="exact" w:wrap="none" w:vAnchor="page" w:hAnchor="margin" w:x="6800" w:y="12799"/>
        <w:rPr>
          <w:rStyle w:val="C3"/>
          <w:rtl w:val="0"/>
        </w:rPr>
      </w:pPr>
    </w:p>
    <w:p>
      <w:pPr>
        <w:pStyle w:val="P31"/>
        <w:framePr w:w="3839" w:h="480" w:hRule="exact" w:wrap="none" w:vAnchor="page" w:hAnchor="margin" w:x="6856" w:y="12855"/>
        <w:rPr>
          <w:rStyle w:val="C22"/>
          <w:rtl w:val="0"/>
        </w:rPr>
      </w:pPr>
      <w:r>
        <w:rPr>
          <w:rStyle w:val="C22"/>
          <w:rtl w:val="0"/>
        </w:rPr>
        <w:t>Písemné a ústní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e) Popsat měření a zkoušky trakčního vedení – zkoušky elektrické, zkoušky mechanické a způsoby měření geometrických parametrů trolejového vedení</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Písemné a ústní ověření</w:t>
      </w:r>
    </w:p>
    <w:p>
      <w:pPr>
        <w:pStyle w:val="P32"/>
        <w:framePr w:w="10710" w:h="248" w:hRule="exact" w:wrap="none" w:vAnchor="page" w:hAnchor="margin" w:x="28" w:y="14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7.5.2026 17:10:02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popřípadě jejich rozvodů a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rozdělení poruch na trakčním vedení, poruchy mající svůj původ v trakčním vedení a poruchy způsobené cizími vlivy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simulovanou poruchu na trakčním vedení, rozhodnout o postupu odstranění a odstranit 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Údržba trakčního vedení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Definovat pravidla pro obsluhu a údržbu trakčního vedení, obecné zásady preventivní údržby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Vysvětlit organizaci údržby trakčního vedení – rozdělení údržby podle druhu a rozsahu jednotlivých činností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pojmy a uvést příklady – práce konaná bez výluky, práce konaná za výluky a práce pod napětím</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Vyjmenovat hlavní parametry trakčního vedení a stručně vysvětlit jejich význam</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e) Popsat postup při kontrole a regulaci klikatosti a výšky trolejového drátu (v přímé linii, v obloucích)</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Písemné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f) Vysvětlit pojmy – vedení kompenzované a vedení polokompenzované. Kontrola a nastavení polohy závaží a ostatních částí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7.5.2026 17:10:02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jehož součástí jsou zejména podmínky pro bezpečnost a ochranu zdraví při práci, požární ochrany (PO) a poskytování první pomoci. Zdravotní způsobilost je vyžadována (odkaz na povolání v NSP - http://katalog.nsp.cz/karta_tp.aspx?id_jp=103124).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osvědčení o elektrotechnické kvalifikaci při činnostech na určených technických zařízeních dle přílohy č. 4, bod 4, vyhlášky č. 100/1995 Sb., ve znění pozdějších předpisů. 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 Dále musí předložit posudek o zdravotní způsobilosti ve smyslu vyhlášky č. 101/1995 Sb, popř. vyhlášky č. 16/2012 Sb.</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pokud možno ověřována v navazujících činnostech s využitím daných technologických postupů zejména v oblasti obsluhy dopravní cesty.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didaktického předvedení je třeba přihlížet především k bezpečnému provádění všech úkonů i k časovému hledisku zvládání operací. </w:t>
      </w:r>
    </w:p>
    <w:p>
      <w:pPr>
        <w:pStyle w:val="P33"/>
        <w:framePr w:w="10766" w:h="1837"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497"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0347"/>
        <w:rPr>
          <w:rStyle w:val="C3"/>
          <w:rtl w:val="0"/>
        </w:rPr>
      </w:pPr>
    </w:p>
    <w:p>
      <w:pPr>
        <w:pStyle w:val="P35"/>
        <w:framePr w:w="10710" w:h="340" w:hRule="exact" w:wrap="none" w:vAnchor="page" w:hAnchor="margin" w:x="28" w:y="10347"/>
        <w:rPr>
          <w:rStyle w:val="C25"/>
          <w:rtl w:val="0"/>
        </w:rPr>
      </w:pPr>
      <w:r>
        <w:rPr>
          <w:rStyle w:val="C25"/>
          <w:rtl w:val="0"/>
        </w:rPr>
        <w:t>Počet zkoušejících</w:t>
      </w:r>
    </w:p>
    <w:p>
      <w:pPr>
        <w:keepNext w:val="0"/>
        <w:keepLines w:val="0"/>
        <w:framePr w:w="10766" w:h="1507"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7"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7.5.2026 17:10:02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Autorizované osoby by měly mít znalost dopravních předpisů.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7.5.2026 17:10:02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elektrotechniky a podklady: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výkresy, schémata, postupy, katalogy součástek, elektrotechnické tabulky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trakční vedení, trakční napájecí stanice, spínací stanice, silnoproudé elektrické zařízení, napájení, zabezpečovací zařízení, dispečerská řídicí technika</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(např. přístroje pro měření elektrických veličin, měřicí přístroje pro měření přechodového a izolačního zemního odporu, měřicí přístroje pro měření dotykového a krokového napětí, zařízení, kde je možné diagnostikovat simulovanou poruchu na trakčním vedení)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Doba přípravy na zkoušku</w:t>
      </w:r>
    </w:p>
    <w:p>
      <w:pPr>
        <w:keepNext w:val="0"/>
        <w:keepLines w:val="0"/>
        <w:framePr w:w="10766" w:h="1041"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7.5.2026 17:10:02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7.5.2026 17:10:02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8AF3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B7C6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