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90E40" Type="http://schemas.openxmlformats.org/officeDocument/2006/relationships/officeDocument" Target="/word/document.xml" /><Relationship Id="coreR15C90E40" Type="http://schemas.openxmlformats.org/package/2006/relationships/metadata/core-properties" Target="/docProps/core.xml" /><Relationship Id="customR15C90E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dálkové pásové dopravy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předpisů pro bezpečné provádění činností na dálkové pásové dopravě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provozních řádů dálkové pásové dopravy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základy technologického procesu lomové těžby, pásové dopravy, úpravy a odbytu těžené nerostné suroviny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druhy sledovaných činností prostřednictvím panelů, obrazovek a počítačů umístěných na velínu a vysvětlit jejich funkci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způsob získávání konkrétních dat o technologickém procesu a získání informací k simulovanému příkladu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Provést simulaci spouštění pásové dopravy a popsat pořadí a postup řešení jednotlivých procesů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Popsat způsoby zajišťování jednotlivých sekcí pásové dopravy proti nepovolenému spuštění nebo nenadálému rozjetí</w:t>
      </w:r>
    </w:p>
    <w:p>
      <w:pPr>
        <w:pStyle w:val="P28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5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01"/>
        <w:rPr>
          <w:rStyle w:val="C13"/>
          <w:rtl w:val="0"/>
        </w:rPr>
      </w:pPr>
      <w:r>
        <w:rPr>
          <w:rStyle w:val="C13"/>
          <w:rtl w:val="0"/>
        </w:rPr>
        <w:t>h) Popsat způsob koordinace s navazujícími souvisejícími činnostmi (doprava, lomová mechanizace)</w:t>
      </w:r>
    </w:p>
    <w:p>
      <w:pPr>
        <w:pStyle w:val="P30"/>
        <w:framePr w:w="3921" w:h="607" w:hRule="exact" w:wrap="none" w:vAnchor="page" w:hAnchor="margin" w:x="6800" w:y="75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7"/>
        <w:rPr>
          <w:rStyle w:val="C11"/>
          <w:rtl w:val="0"/>
        </w:rPr>
      </w:pPr>
      <w:r>
        <w:rPr>
          <w:rStyle w:val="C11"/>
          <w:rtl w:val="0"/>
        </w:rPr>
        <w:t>i) Popsat druhy výstražných návěstí (rozhlasová, zvuková, světelná) a způsoby jejích využití při provozu pásové dopravy</w:t>
      </w:r>
    </w:p>
    <w:p>
      <w:pPr>
        <w:pStyle w:val="P28"/>
        <w:framePr w:w="3921" w:h="607" w:hRule="exact" w:wrap="none" w:vAnchor="page" w:hAnchor="margin" w:x="6800" w:y="81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8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07"/>
        <w:rPr>
          <w:rStyle w:val="C18"/>
          <w:rtl w:val="0"/>
        </w:rPr>
      </w:pPr>
      <w:r>
        <w:rPr>
          <w:rStyle w:val="C18"/>
          <w:rtl w:val="0"/>
        </w:rPr>
        <w:t>Vkládání dat a datových souborů do počítačových aplikací</w:t>
      </w:r>
    </w:p>
    <w:p>
      <w:pPr>
        <w:pStyle w:val="P24"/>
        <w:framePr w:w="6713" w:h="376" w:hRule="exact" w:wrap="none" w:vAnchor="page" w:hAnchor="margin" w:x="45" w:y="97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9"/>
        <w:rPr>
          <w:rStyle w:val="C11"/>
          <w:rtl w:val="0"/>
        </w:rPr>
      </w:pPr>
      <w:r>
        <w:rPr>
          <w:rStyle w:val="C11"/>
          <w:rtl w:val="0"/>
        </w:rPr>
        <w:t>a) Popsat způsob získávání informací o množství a kvalitativních parametrech těženého produktu z informačních systémů</w:t>
      </w:r>
    </w:p>
    <w:p>
      <w:pPr>
        <w:pStyle w:val="P28"/>
        <w:framePr w:w="3921" w:h="607" w:hRule="exact" w:wrap="none" w:vAnchor="page" w:hAnchor="margin" w:x="6800" w:y="101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7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786"/>
        <w:rPr>
          <w:rStyle w:val="C13"/>
          <w:rtl w:val="0"/>
        </w:rPr>
      </w:pPr>
      <w:r>
        <w:rPr>
          <w:rStyle w:val="C13"/>
          <w:rtl w:val="0"/>
        </w:rPr>
        <w:t>b) Předvést způsob provedení souhrnu informací o těžbě, poruchách a opravách dle zadání modelové situace a vložit data o průběhu těžby, poruchách a opravách do informačních systémů</w:t>
      </w:r>
    </w:p>
    <w:p>
      <w:pPr>
        <w:pStyle w:val="P30"/>
        <w:framePr w:w="3921" w:h="831" w:hRule="exact" w:wrap="none" w:vAnchor="page" w:hAnchor="margin" w:x="6800" w:y="107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7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7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110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127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89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lomu</w:t>
      </w:r>
    </w:p>
    <w:p>
      <w:pPr>
        <w:pStyle w:val="P28"/>
        <w:framePr w:w="3921" w:h="376" w:hRule="exact" w:wrap="none" w:vAnchor="page" w:hAnchor="margin" w:x="6800" w:y="13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65"/>
        <w:rPr>
          <w:rStyle w:val="C13"/>
          <w:rtl w:val="0"/>
        </w:rPr>
      </w:pPr>
      <w:r>
        <w:rPr>
          <w:rStyle w:val="C13"/>
          <w:rtl w:val="0"/>
        </w:rPr>
        <w:t>b) Prokázat znalost havarijního plánu v lomu</w:t>
      </w:r>
    </w:p>
    <w:p>
      <w:pPr>
        <w:pStyle w:val="P30"/>
        <w:framePr w:w="3921" w:h="376" w:hRule="exact" w:wrap="none" w:vAnchor="page" w:hAnchor="margin" w:x="6800" w:y="13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3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1"/>
        <w:rPr>
          <w:rStyle w:val="C11"/>
          <w:rtl w:val="0"/>
        </w:rPr>
      </w:pPr>
      <w:r>
        <w:rPr>
          <w:rStyle w:val="C11"/>
          <w:rtl w:val="0"/>
        </w:rPr>
        <w:t>c) Prokázat znalost postupů při poskytování první pomoci v lomu</w:t>
      </w:r>
    </w:p>
    <w:p>
      <w:pPr>
        <w:pStyle w:val="P28"/>
        <w:framePr w:w="3921" w:h="376" w:hRule="exact" w:wrap="none" w:vAnchor="page" w:hAnchor="margin" w:x="6800" w:y="13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17"/>
        <w:rPr>
          <w:rStyle w:val="C13"/>
          <w:rtl w:val="0"/>
        </w:rPr>
      </w:pPr>
      <w:r>
        <w:rPr>
          <w:rStyle w:val="C13"/>
          <w:rtl w:val="0"/>
        </w:rPr>
        <w:t>d) Předvést činnost operátora v lomu při řešení různých typů mimořádných událostí</w:t>
      </w:r>
    </w:p>
    <w:p>
      <w:pPr>
        <w:pStyle w:val="P30"/>
        <w:framePr w:w="3921" w:h="607" w:hRule="exact" w:wrap="none" w:vAnchor="page" w:hAnchor="margin" w:x="6800" w:y="14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jednotlivé druhy provozních záznamů a vysvětlit jejich obsah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způsob vedení jednotlivých provozních záznamů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prace/bansky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49" w:h="230" w:hRule="exact" w:wrap="none" w:vAnchor="page" w:hAnchor="margin" w:x="39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technik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03" w:h="230" w:hRule="exact" w:wrap="none" w:vAnchor="page" w:hAnchor="margin" w:x="467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6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503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povrch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63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234" w:h="230" w:hRule="exact" w:wrap="none" w:vAnchor="page" w:hAnchor="margin" w:x="763" w:y="10299"/>
        <w:rPr>
          <w:rStyle w:val="C27"/>
          <w:rtl w:val="0"/>
        </w:rPr>
      </w:pPr>
      <w:r>
        <w:rPr>
          <w:rStyle w:val="C27"/>
          <w:rtl w:val="0"/>
        </w:rPr>
        <w:t>podkladových</w:t>
      </w:r>
    </w:p>
    <w:p>
      <w:pPr>
        <w:pStyle w:val="P38"/>
        <w:framePr w:w="836" w:h="230" w:hRule="exact" w:wrap="none" w:vAnchor="page" w:hAnchor="margin" w:x="2040" w:y="10299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130" w:h="230" w:hRule="exact" w:wrap="none" w:vAnchor="page" w:hAnchor="margin" w:x="2918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081" w:h="230" w:hRule="exact" w:wrap="none" w:vAnchor="page" w:hAnchor="margin" w:x="3748" w:y="1029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872" w:y="10299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481" w:h="230" w:hRule="exact" w:wrap="none" w:vAnchor="page" w:hAnchor="margin" w:x="5505" w:y="1029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36" w:h="230" w:hRule="exact" w:wrap="none" w:vAnchor="page" w:hAnchor="margin" w:x="6028" w:y="10299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30" w:h="230" w:hRule="exact" w:wrap="none" w:vAnchor="page" w:hAnchor="margin" w:x="6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7080" w:y="10299"/>
        <w:rPr>
          <w:rStyle w:val="C27"/>
          <w:rtl w:val="0"/>
        </w:rPr>
      </w:pPr>
      <w:r>
        <w:rPr>
          <w:rStyle w:val="C27"/>
          <w:rtl w:val="0"/>
        </w:rPr>
        <w:t>náročností</w:t>
      </w:r>
    </w:p>
    <w:p>
      <w:pPr>
        <w:pStyle w:val="P38"/>
        <w:framePr w:w="447" w:h="230" w:hRule="exact" w:wrap="none" w:vAnchor="page" w:hAnchor="margin" w:x="8068" w:y="102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558" w:y="102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8884" w:y="1029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461" w:h="230" w:hRule="exact" w:wrap="none" w:vAnchor="page" w:hAnchor="margin" w:x="9806" w:y="10299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927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vymezené</w:t>
      </w:r>
    </w:p>
    <w:p>
      <w:pPr>
        <w:pStyle w:val="P38"/>
        <w:framePr w:w="303" w:h="230" w:hRule="exact" w:wrap="none" w:vAnchor="page" w:hAnchor="margin" w:x="998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344" w:y="1052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9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099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49" w:h="230" w:hRule="exact" w:wrap="none" w:vAnchor="page" w:hAnchor="margin" w:x="201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08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63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"Řízení</w:t>
      </w:r>
    </w:p>
    <w:p>
      <w:pPr>
        <w:pStyle w:val="P38"/>
        <w:framePr w:w="706" w:h="230" w:hRule="exact" w:wrap="none" w:vAnchor="page" w:hAnchor="margin" w:x="4612" w:y="10999"/>
        <w:rPr>
          <w:rStyle w:val="C27"/>
          <w:rtl w:val="0"/>
        </w:rPr>
      </w:pPr>
      <w:r>
        <w:rPr>
          <w:rStyle w:val="C27"/>
          <w:rtl w:val="0"/>
        </w:rPr>
        <w:t>dálkové</w:t>
      </w:r>
    </w:p>
    <w:p>
      <w:pPr>
        <w:pStyle w:val="P38"/>
        <w:framePr w:w="658" w:h="230" w:hRule="exact" w:wrap="none" w:vAnchor="page" w:hAnchor="margin" w:x="5361" w:y="10999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97" w:h="230" w:hRule="exact" w:wrap="none" w:vAnchor="page" w:hAnchor="margin" w:x="6062" w:y="10999"/>
        <w:rPr>
          <w:rStyle w:val="C27"/>
          <w:rtl w:val="0"/>
        </w:rPr>
      </w:pPr>
      <w:r>
        <w:rPr>
          <w:rStyle w:val="C27"/>
          <w:rtl w:val="0"/>
        </w:rPr>
        <w:t>dopravy"</w:t>
      </w:r>
    </w:p>
    <w:p>
      <w:pPr>
        <w:pStyle w:val="P38"/>
        <w:framePr w:w="682" w:h="230" w:hRule="exact" w:wrap="none" w:vAnchor="page" w:hAnchor="margin" w:x="6902" w:y="109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627" w:y="109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827" w:y="109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94" w:h="230" w:hRule="exact" w:wrap="none" w:vAnchor="page" w:hAnchor="margin" w:x="9432" w:y="10999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37" w:h="230" w:hRule="exact" w:wrap="none" w:vAnchor="page" w:hAnchor="margin" w:x="652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032" w:y="112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1411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212" w:y="11230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783" w:h="230" w:hRule="exact" w:wrap="none" w:vAnchor="page" w:hAnchor="margin" w:x="2702" w:y="11230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58" w:h="230" w:hRule="exact" w:wrap="none" w:vAnchor="page" w:hAnchor="margin" w:x="3528" w:y="1123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60" w:h="230" w:hRule="exact" w:wrap="none" w:vAnchor="page" w:hAnchor="margin" w:x="4228" w:y="11230"/>
        <w:rPr>
          <w:rStyle w:val="C27"/>
          <w:rtl w:val="0"/>
        </w:rPr>
      </w:pPr>
      <w:r>
        <w:rPr>
          <w:rStyle w:val="C27"/>
          <w:rtl w:val="0"/>
        </w:rPr>
        <w:t>získávání</w:t>
      </w:r>
    </w:p>
    <w:p>
      <w:pPr>
        <w:pStyle w:val="P38"/>
        <w:framePr w:w="293" w:h="230" w:hRule="exact" w:wrap="none" w:vAnchor="page" w:hAnchor="margin" w:x="5131" w:y="1123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5467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402" w:h="230" w:hRule="exact" w:wrap="none" w:vAnchor="page" w:hAnchor="margin" w:x="5640" w:y="11230"/>
        <w:rPr>
          <w:rStyle w:val="C27"/>
          <w:rtl w:val="0"/>
        </w:rPr>
      </w:pPr>
      <w:r>
        <w:rPr>
          <w:rStyle w:val="C27"/>
          <w:rtl w:val="0"/>
        </w:rPr>
        <w:t>technologickém</w:t>
      </w:r>
    </w:p>
    <w:p>
      <w:pPr>
        <w:pStyle w:val="P38"/>
        <w:framePr w:w="783" w:h="230" w:hRule="exact" w:wrap="none" w:vAnchor="page" w:hAnchor="margin" w:x="7084" w:y="11230"/>
        <w:rPr>
          <w:rStyle w:val="C27"/>
          <w:rtl w:val="0"/>
        </w:rPr>
      </w:pPr>
      <w:r>
        <w:rPr>
          <w:rStyle w:val="C27"/>
          <w:rtl w:val="0"/>
        </w:rPr>
        <w:t>procesu.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17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11700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963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136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28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58" w:h="230" w:hRule="exact" w:wrap="none" w:vAnchor="page" w:hAnchor="margin" w:x="4027" w:y="11700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8"/>
        <w:framePr w:w="706" w:h="230" w:hRule="exact" w:wrap="none" w:vAnchor="page" w:hAnchor="margin" w:x="4728" w:y="11700"/>
        <w:rPr>
          <w:rStyle w:val="C27"/>
          <w:rtl w:val="0"/>
        </w:rPr>
      </w:pPr>
      <w:r>
        <w:rPr>
          <w:rStyle w:val="C27"/>
          <w:rtl w:val="0"/>
        </w:rPr>
        <w:t>dálkové</w:t>
      </w:r>
    </w:p>
    <w:p>
      <w:pPr>
        <w:pStyle w:val="P38"/>
        <w:framePr w:w="658" w:h="230" w:hRule="exact" w:wrap="none" w:vAnchor="page" w:hAnchor="margin" w:x="5476" w:y="11700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97" w:h="230" w:hRule="exact" w:wrap="none" w:vAnchor="page" w:hAnchor="margin" w:x="6177" w:y="11700"/>
        <w:rPr>
          <w:rStyle w:val="C27"/>
          <w:rtl w:val="0"/>
        </w:rPr>
      </w:pPr>
      <w:r>
        <w:rPr>
          <w:rStyle w:val="C27"/>
          <w:rtl w:val="0"/>
        </w:rPr>
        <w:t>dopravy"</w:t>
      </w:r>
    </w:p>
    <w:p>
      <w:pPr>
        <w:pStyle w:val="P38"/>
        <w:framePr w:w="682" w:h="230" w:hRule="exact" w:wrap="none" w:vAnchor="page" w:hAnchor="margin" w:x="7017" w:y="117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742" w:y="117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42" w:y="117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5" w:h="230" w:hRule="exact" w:wrap="none" w:vAnchor="page" w:hAnchor="margin" w:x="9547" w:y="11700"/>
        <w:rPr>
          <w:rStyle w:val="C27"/>
          <w:rtl w:val="0"/>
        </w:rPr>
      </w:pPr>
      <w:r>
        <w:rPr>
          <w:rStyle w:val="C27"/>
          <w:rtl w:val="0"/>
        </w:rPr>
        <w:t>simulaci</w:t>
      </w:r>
    </w:p>
    <w:p>
      <w:pPr>
        <w:pStyle w:val="P38"/>
        <w:framePr w:w="87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spouštění</w:t>
      </w:r>
    </w:p>
    <w:p>
      <w:pPr>
        <w:pStyle w:val="P38"/>
        <w:framePr w:w="658" w:h="230" w:hRule="exact" w:wrap="none" w:vAnchor="page" w:hAnchor="margin" w:x="950" w:y="11931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25" w:h="230" w:hRule="exact" w:wrap="none" w:vAnchor="page" w:hAnchor="margin" w:x="1651" w:y="11931"/>
        <w:rPr>
          <w:rStyle w:val="C27"/>
          <w:rtl w:val="0"/>
        </w:rPr>
      </w:pPr>
      <w:r>
        <w:rPr>
          <w:rStyle w:val="C27"/>
          <w:rtl w:val="0"/>
        </w:rPr>
        <w:t>dopravy</w:t>
      </w:r>
    </w:p>
    <w:p>
      <w:pPr>
        <w:pStyle w:val="P38"/>
        <w:framePr w:w="337" w:h="230" w:hRule="exact" w:wrap="none" w:vAnchor="page" w:hAnchor="margin" w:x="2419" w:y="1193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798" w:y="1193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3177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979" w:y="1193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615" w:h="230" w:hRule="exact" w:wrap="none" w:vAnchor="page" w:hAnchor="margin" w:x="4468" w:y="11931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581" w:h="230" w:hRule="exact" w:wrap="none" w:vAnchor="page" w:hAnchor="margin" w:x="5126" w:y="11931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130" w:h="230" w:hRule="exact" w:wrap="none" w:vAnchor="page" w:hAnchor="margin" w:x="5750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923" w:y="1193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057" w:h="230" w:hRule="exact" w:wrap="none" w:vAnchor="page" w:hAnchor="margin" w:x="6580" w:y="1193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25" w:h="230" w:hRule="exact" w:wrap="none" w:vAnchor="page" w:hAnchor="margin" w:x="7680" w:y="11931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783" w:h="230" w:hRule="exact" w:wrap="none" w:vAnchor="page" w:hAnchor="margin" w:x="8448" w:y="11931"/>
        <w:rPr>
          <w:rStyle w:val="C27"/>
          <w:rtl w:val="0"/>
        </w:rPr>
      </w:pPr>
      <w:r>
        <w:rPr>
          <w:rStyle w:val="C27"/>
          <w:rtl w:val="0"/>
        </w:rPr>
        <w:t>dopravy.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4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124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188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0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60" w:h="230" w:hRule="exact" w:wrap="none" w:vAnchor="page" w:hAnchor="margin" w:x="4080" w:y="12401"/>
        <w:rPr>
          <w:rStyle w:val="C27"/>
          <w:rtl w:val="0"/>
        </w:rPr>
      </w:pPr>
      <w:r>
        <w:rPr>
          <w:rStyle w:val="C27"/>
          <w:rtl w:val="0"/>
        </w:rPr>
        <w:t>„Vkládání</w:t>
      </w:r>
    </w:p>
    <w:p>
      <w:pPr>
        <w:pStyle w:val="P38"/>
        <w:framePr w:w="293" w:h="230" w:hRule="exact" w:wrap="none" w:vAnchor="page" w:hAnchor="margin" w:x="4982" w:y="12401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5318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91" w:y="12401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735" w:h="230" w:hRule="exact" w:wrap="none" w:vAnchor="page" w:hAnchor="margin" w:x="6350" w:y="12401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241" w:h="230" w:hRule="exact" w:wrap="none" w:vAnchor="page" w:hAnchor="margin" w:x="7128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81" w:h="230" w:hRule="exact" w:wrap="none" w:vAnchor="page" w:hAnchor="margin" w:x="7411" w:y="12401"/>
        <w:rPr>
          <w:rStyle w:val="C27"/>
          <w:rtl w:val="0"/>
        </w:rPr>
      </w:pPr>
      <w:r>
        <w:rPr>
          <w:rStyle w:val="C27"/>
          <w:rtl w:val="0"/>
        </w:rPr>
        <w:t>počítačových</w:t>
      </w:r>
    </w:p>
    <w:p>
      <w:pPr>
        <w:pStyle w:val="P38"/>
        <w:framePr w:w="817" w:h="230" w:hRule="exact" w:wrap="none" w:vAnchor="page" w:hAnchor="margin" w:x="8635" w:y="12401"/>
        <w:rPr>
          <w:rStyle w:val="C27"/>
          <w:rtl w:val="0"/>
        </w:rPr>
      </w:pPr>
      <w:r>
        <w:rPr>
          <w:rStyle w:val="C27"/>
          <w:rtl w:val="0"/>
        </w:rPr>
        <w:t>aplikací",</w:t>
      </w:r>
    </w:p>
    <w:p>
      <w:pPr>
        <w:pStyle w:val="P38"/>
        <w:framePr w:w="682" w:h="230" w:hRule="exact" w:wrap="none" w:vAnchor="page" w:hAnchor="margin" w:x="9494" w:y="124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6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04" w:h="230" w:hRule="exact" w:wrap="none" w:vAnchor="page" w:hAnchor="margin" w:x="1833" w:y="1263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2280" w:y="126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2452" w:y="12631"/>
        <w:rPr>
          <w:rStyle w:val="C27"/>
          <w:rtl w:val="0"/>
        </w:rPr>
      </w:pPr>
      <w:r>
        <w:rPr>
          <w:rStyle w:val="C27"/>
          <w:rtl w:val="0"/>
        </w:rPr>
        <w:t>těžbě,</w:t>
      </w:r>
    </w:p>
    <w:p>
      <w:pPr>
        <w:pStyle w:val="P38"/>
        <w:framePr w:w="946" w:h="230" w:hRule="exact" w:wrap="none" w:vAnchor="page" w:hAnchor="margin" w:x="3057" w:y="12631"/>
        <w:rPr>
          <w:rStyle w:val="C27"/>
          <w:rtl w:val="0"/>
        </w:rPr>
      </w:pPr>
      <w:r>
        <w:rPr>
          <w:rStyle w:val="C27"/>
          <w:rtl w:val="0"/>
        </w:rPr>
        <w:t>poruchách</w:t>
      </w:r>
    </w:p>
    <w:p>
      <w:pPr>
        <w:pStyle w:val="P38"/>
        <w:framePr w:w="130" w:h="230" w:hRule="exact" w:wrap="none" w:vAnchor="page" w:hAnchor="margin" w:x="4046" w:y="12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9" w:y="12631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658" w:h="230" w:hRule="exact" w:wrap="none" w:vAnchor="page" w:hAnchor="margin" w:x="5097" w:y="12631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83" w:h="230" w:hRule="exact" w:wrap="none" w:vAnchor="page" w:hAnchor="margin" w:x="5798" w:y="12631"/>
        <w:rPr>
          <w:rStyle w:val="C27"/>
          <w:rtl w:val="0"/>
        </w:rPr>
      </w:pPr>
      <w:r>
        <w:rPr>
          <w:rStyle w:val="C27"/>
          <w:rtl w:val="0"/>
        </w:rPr>
        <w:t>dopravy,</w:t>
      </w:r>
    </w:p>
    <w:p>
      <w:pPr>
        <w:pStyle w:val="P38"/>
        <w:framePr w:w="461" w:h="230" w:hRule="exact" w:wrap="none" w:vAnchor="page" w:hAnchor="margin" w:x="6624" w:y="126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128" w:y="126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632" w:y="126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8433" w:y="12631"/>
        <w:rPr>
          <w:rStyle w:val="C27"/>
          <w:rtl w:val="0"/>
        </w:rPr>
      </w:pPr>
      <w:r>
        <w:rPr>
          <w:rStyle w:val="C27"/>
          <w:rtl w:val="0"/>
        </w:rPr>
        <w:t>vkládat</w:t>
      </w:r>
    </w:p>
    <w:p>
      <w:pPr>
        <w:pStyle w:val="P38"/>
        <w:framePr w:w="241" w:h="230" w:hRule="exact" w:wrap="none" w:vAnchor="page" w:hAnchor="margin" w:x="9124" w:y="12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67" w:h="230" w:hRule="exact" w:wrap="none" w:vAnchor="page" w:hAnchor="margin" w:x="9408" w:y="12631"/>
        <w:rPr>
          <w:rStyle w:val="C27"/>
          <w:rtl w:val="0"/>
        </w:rPr>
      </w:pPr>
      <w:r>
        <w:rPr>
          <w:rStyle w:val="C27"/>
          <w:rtl w:val="0"/>
        </w:rPr>
        <w:t>informačního</w:t>
      </w:r>
    </w:p>
    <w:p>
      <w:pPr>
        <w:pStyle w:val="P38"/>
        <w:framePr w:w="81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systému.</w:t>
      </w:r>
    </w:p>
    <w:p>
      <w:pPr>
        <w:pStyle w:val="P38"/>
        <w:framePr w:w="73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333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333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37" w:h="230" w:hRule="exact" w:wrap="none" w:vAnchor="page" w:hAnchor="margin" w:x="2582" w:y="13332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385" w:h="230" w:hRule="exact" w:wrap="none" w:vAnchor="page" w:hAnchor="margin" w:x="2961" w:y="1333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17" w:h="230" w:hRule="exact" w:wrap="none" w:vAnchor="page" w:hAnchor="margin" w:x="3388" w:y="13332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1215" w:h="230" w:hRule="exact" w:wrap="none" w:vAnchor="page" w:hAnchor="margin" w:x="4248" w:y="13332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716" w:h="230" w:hRule="exact" w:wrap="none" w:vAnchor="page" w:hAnchor="margin" w:x="5505" w:y="13332"/>
        <w:rPr>
          <w:rStyle w:val="C27"/>
          <w:rtl w:val="0"/>
        </w:rPr>
      </w:pPr>
      <w:r>
        <w:rPr>
          <w:rStyle w:val="C27"/>
          <w:rtl w:val="0"/>
        </w:rPr>
        <w:t>událostí</w:t>
      </w:r>
    </w:p>
    <w:p>
      <w:pPr>
        <w:pStyle w:val="P38"/>
        <w:framePr w:w="116" w:h="230" w:hRule="exact" w:wrap="none" w:vAnchor="page" w:hAnchor="margin" w:x="6264" w:y="13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422" w:y="13332"/>
        <w:rPr>
          <w:rStyle w:val="C27"/>
          <w:rtl w:val="0"/>
        </w:rPr>
      </w:pPr>
      <w:r>
        <w:rPr>
          <w:rStyle w:val="C27"/>
          <w:rtl w:val="0"/>
        </w:rPr>
        <w:t>lomu,</w:t>
      </w:r>
    </w:p>
    <w:p>
      <w:pPr>
        <w:pStyle w:val="P38"/>
        <w:framePr w:w="116" w:h="230" w:hRule="exact" w:wrap="none" w:vAnchor="page" w:hAnchor="margin" w:x="6969" w:y="133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7128" w:y="133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852" w:y="133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10" w:y="133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8745" w:y="133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8918" w:y="133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66" w:h="230" w:hRule="exact" w:wrap="none" w:vAnchor="page" w:hAnchor="margin" w:x="1128" w:y="13563"/>
        <w:rPr>
          <w:rStyle w:val="C27"/>
          <w:rtl w:val="0"/>
        </w:rPr>
      </w:pPr>
      <w:r>
        <w:rPr>
          <w:rStyle w:val="C27"/>
          <w:rtl w:val="0"/>
        </w:rPr>
        <w:t>„Zajišťování</w:t>
      </w:r>
    </w:p>
    <w:p>
      <w:pPr>
        <w:pStyle w:val="P38"/>
        <w:framePr w:w="903" w:h="230" w:hRule="exact" w:wrap="none" w:vAnchor="page" w:hAnchor="margin" w:x="2236" w:y="135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3182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3355" w:y="1356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38" w:h="230" w:hRule="exact" w:wrap="none" w:vAnchor="page" w:hAnchor="margin" w:x="4401" w:y="135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749" w:h="230" w:hRule="exact" w:wrap="none" w:vAnchor="page" w:hAnchor="margin" w:x="5582" w:y="1356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6374" w:y="135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532" w:y="13563"/>
        <w:rPr>
          <w:rStyle w:val="C27"/>
          <w:rtl w:val="0"/>
        </w:rPr>
      </w:pPr>
      <w:r>
        <w:rPr>
          <w:rStyle w:val="C27"/>
          <w:rtl w:val="0"/>
        </w:rPr>
        <w:t>případech</w:t>
      </w:r>
    </w:p>
    <w:p>
      <w:pPr>
        <w:pStyle w:val="P38"/>
        <w:framePr w:w="793" w:h="230" w:hRule="exact" w:wrap="none" w:vAnchor="page" w:hAnchor="margin" w:x="7478" w:y="1356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1081" w:h="230" w:hRule="exact" w:wrap="none" w:vAnchor="page" w:hAnchor="margin" w:x="8313" w:y="135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9436" w:y="13563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241" w:h="230" w:hRule="exact" w:wrap="none" w:vAnchor="page" w:hAnchor="margin" w:x="10051" w:y="135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81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1215" w:h="230" w:hRule="exact" w:wrap="none" w:vAnchor="page" w:hAnchor="margin" w:x="652" w:y="13793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716" w:h="230" w:hRule="exact" w:wrap="none" w:vAnchor="page" w:hAnchor="margin" w:x="1910" w:y="13793"/>
        <w:rPr>
          <w:rStyle w:val="C27"/>
          <w:rtl w:val="0"/>
        </w:rPr>
      </w:pPr>
      <w:r>
        <w:rPr>
          <w:rStyle w:val="C27"/>
          <w:rtl w:val="0"/>
        </w:rPr>
        <w:t>událostí</w:t>
      </w:r>
    </w:p>
    <w:p>
      <w:pPr>
        <w:pStyle w:val="P38"/>
        <w:framePr w:w="159" w:h="230" w:hRule="exact" w:wrap="none" w:vAnchor="page" w:hAnchor="margin" w:x="2668" w:y="1379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40" w:h="230" w:hRule="exact" w:wrap="none" w:vAnchor="page" w:hAnchor="margin" w:x="2870" w:y="13793"/>
        <w:rPr>
          <w:rStyle w:val="C27"/>
          <w:rtl w:val="0"/>
        </w:rPr>
      </w:pPr>
      <w:r>
        <w:rPr>
          <w:rStyle w:val="C27"/>
          <w:rtl w:val="0"/>
        </w:rPr>
        <w:t>havárií".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42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16" w:h="230" w:hRule="exact" w:wrap="none" w:vAnchor="page" w:hAnchor="margin" w:x="2112" w:y="14263"/>
        <w:rPr>
          <w:rStyle w:val="C27"/>
          <w:rtl w:val="0"/>
        </w:rPr>
      </w:pPr>
      <w:r>
        <w:rPr>
          <w:rStyle w:val="C27"/>
          <w:rtl w:val="0"/>
        </w:rPr>
        <w:t>„Vedení</w:t>
      </w:r>
    </w:p>
    <w:p>
      <w:pPr>
        <w:pStyle w:val="P38"/>
        <w:framePr w:w="994" w:h="230" w:hRule="exact" w:wrap="none" w:vAnchor="page" w:hAnchor="margin" w:x="2870" w:y="14263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826" w:h="230" w:hRule="exact" w:wrap="none" w:vAnchor="page" w:hAnchor="margin" w:x="3907" w:y="14263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82" w:h="230" w:hRule="exact" w:wrap="none" w:vAnchor="page" w:hAnchor="margin" w:x="4776" w:y="14263"/>
        <w:rPr>
          <w:rStyle w:val="C27"/>
          <w:rtl w:val="0"/>
        </w:rPr>
      </w:pPr>
      <w:r>
        <w:rPr>
          <w:rStyle w:val="C27"/>
          <w:rtl w:val="0"/>
        </w:rPr>
        <w:t>“</w:t>
      </w:r>
    </w:p>
    <w:p>
      <w:pPr>
        <w:pStyle w:val="P38"/>
        <w:framePr w:w="303" w:h="230" w:hRule="exact" w:wrap="none" w:vAnchor="page" w:hAnchor="margin" w:x="4900" w:y="142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246" w:y="142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971" w:y="142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628" w:y="142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864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7665" w:y="14263"/>
        <w:rPr>
          <w:rStyle w:val="C27"/>
          <w:rtl w:val="0"/>
        </w:rPr>
      </w:pPr>
      <w:r>
        <w:rPr>
          <w:rStyle w:val="C27"/>
          <w:rtl w:val="0"/>
        </w:rPr>
        <w:t>doplňovat</w:t>
      </w:r>
    </w:p>
    <w:p>
      <w:pPr>
        <w:pStyle w:val="P38"/>
        <w:framePr w:w="241" w:h="230" w:hRule="exact" w:wrap="none" w:vAnchor="page" w:hAnchor="margin" w:x="8587" w:y="142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8870" w:y="14263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68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1157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39" w:y="144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144" w:y="1449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58" w:h="230" w:hRule="exact" w:wrap="none" w:vAnchor="page" w:hAnchor="margin" w:x="3868" w:y="1449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562" w:h="230" w:hRule="exact" w:wrap="none" w:vAnchor="page" w:hAnchor="margin" w:x="4569" w:y="14494"/>
        <w:rPr>
          <w:rStyle w:val="C27"/>
          <w:rtl w:val="0"/>
        </w:rPr>
      </w:pPr>
      <w:r>
        <w:rPr>
          <w:rStyle w:val="C27"/>
          <w:rtl w:val="0"/>
        </w:rPr>
        <w:t>údaje.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30" w:y="1496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04" w:h="230" w:hRule="exact" w:wrap="none" w:vAnchor="page" w:hAnchor="margin" w:x="830" w:y="1496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337" w:h="230" w:hRule="exact" w:wrap="none" w:vAnchor="page" w:hAnchor="margin" w:x="1876" w:y="1496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2256" w:y="149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472" w:y="1496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899" w:y="1496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600" w:y="1496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324" w:y="1496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17" w:h="230" w:hRule="exact" w:wrap="none" w:vAnchor="page" w:hAnchor="margin" w:x="5150" w:y="1496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6009" w:y="1496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7065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238" w:y="1496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7728" w:y="14964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59" w:h="230" w:hRule="exact" w:wrap="none" w:vAnchor="page" w:hAnchor="margin" w:x="8505" w:y="14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9307" w:y="14964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447" w:h="230" w:hRule="exact" w:wrap="none" w:vAnchor="page" w:hAnchor="margin" w:x="10142" w:y="14964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385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úkol</w:t>
      </w:r>
    </w:p>
    <w:p>
      <w:pPr>
        <w:pStyle w:val="P38"/>
        <w:framePr w:w="284" w:h="230" w:hRule="exact" w:wrap="none" w:vAnchor="page" w:hAnchor="margin" w:x="456" w:y="1519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782" w:y="151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1440" w:y="151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612" w:y="15195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418" w:h="230" w:hRule="exact" w:wrap="none" w:vAnchor="page" w:hAnchor="margin" w:x="2380" w:y="15195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649" w:h="230" w:hRule="exact" w:wrap="none" w:vAnchor="page" w:hAnchor="margin" w:x="2841" w:y="1519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994" w:h="230" w:hRule="exact" w:wrap="none" w:vAnchor="page" w:hAnchor="margin" w:x="3532" w:y="15195"/>
        <w:rPr>
          <w:rStyle w:val="C27"/>
          <w:rtl w:val="0"/>
        </w:rPr>
      </w:pPr>
      <w:r>
        <w:rPr>
          <w:rStyle w:val="C27"/>
          <w:rtl w:val="0"/>
        </w:rPr>
        <w:t>komentuje,</w:t>
      </w:r>
    </w:p>
    <w:p>
      <w:pPr>
        <w:pStyle w:val="P38"/>
        <w:framePr w:w="116" w:h="230" w:hRule="exact" w:wrap="none" w:vAnchor="page" w:hAnchor="margin" w:x="4569" w:y="151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4728" w:y="1519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82" w:h="230" w:hRule="exact" w:wrap="none" w:vAnchor="page" w:hAnchor="margin" w:x="5462" w:y="1519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16" w:h="230" w:hRule="exact" w:wrap="none" w:vAnchor="page" w:hAnchor="margin" w:x="6187" w:y="15195"/>
        <w:rPr>
          <w:rStyle w:val="C27"/>
          <w:rtl w:val="0"/>
        </w:rPr>
      </w:pPr>
      <w:r>
        <w:rPr>
          <w:rStyle w:val="C27"/>
          <w:rtl w:val="0"/>
        </w:rPr>
        <w:t>zodpoví</w:t>
      </w:r>
    </w:p>
    <w:p>
      <w:pPr>
        <w:pStyle w:val="P38"/>
        <w:framePr w:w="869" w:h="230" w:hRule="exact" w:wrap="none" w:vAnchor="page" w:hAnchor="margin" w:x="6945" w:y="1519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7857" w:y="151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57" w:h="230" w:hRule="exact" w:wrap="none" w:vAnchor="page" w:hAnchor="margin" w:x="8491" w:y="1519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9691" w:y="15195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6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6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6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66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6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66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66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66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66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66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328" w:hRule="exact" w:wrap="none" w:vAnchor="page" w:hAnchor="margin" w:x="0" w:y="902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02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hornictví, strojírenství nebo elektrotechnika a nejméně 5 let odborné praxe v hornické činnosti nebo činnosti prováděné hornickým způsobem.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hornictví, strojírenství nebo elektrotechniku a nejméně 5 let odborné praxe v činnostech v oblasti hornictví.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a provozní dokumentace pracoviště velínu,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 a provozní řády týkající se řízení dálkové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vybavené pracoviště velínu (panely, obrazovky, PC) s možností připojení na sledování pásové dopravy nebo pracoviště s možností počítačového připojení na pracoviště velínu s připojením na sledování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a provozní dokumentace nezbytná pro výkon funkce operátora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modelová simulace ke spouštění pásové dopravy.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7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5EA71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16992E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231FE9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178DAB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1272FD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