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2E0ECB" Type="http://schemas.openxmlformats.org/officeDocument/2006/relationships/officeDocument" Target="/word/document.xml" /><Relationship Id="coreR602E0ECB" Type="http://schemas.openxmlformats.org/package/2006/relationships/metadata/core-properties" Target="/docProps/core.xml" /><Relationship Id="customR602E0E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řízení montáže a údržby strojní dopravy (kód: 21-073-M)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vyhláškách a technických předpisech týkajících se řízení, obsluhy a běžné údržby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Navrhování technologického vybavení a jeho nasazení na pracovištích hornické činnosti a činnosti prováděné hornickým způsobem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montáže a údržby strojní dopravy při těžbě a úpravě nerostných surovin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dodržování pracovní a technologické kázně, bezpečnostních a hygienických předpisů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provozní a technické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21.10.2022 do: 29.01.2024</w:t>
      </w:r>
    </w:p>
    <w:p>
      <w:pPr>
        <w:pStyle w:val="P21"/>
        <w:framePr w:w="7654" w:h="331" w:hRule="exact" w:wrap="none" w:vAnchor="page" w:hAnchor="margin" w:x="28" w:y="15940"/>
        <w:rPr>
          <w:rStyle w:val="C16"/>
          <w:rtl w:val="0"/>
        </w:rPr>
      </w:pPr>
      <w:r>
        <w:rPr>
          <w:rStyle w:val="C16"/>
          <w:rtl w:val="0"/>
        </w:rPr>
        <w:t>Technik/technička řízení montáže a údržby strojní dopravy, 11.5.2026 7:02:12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vyhláškách a technických předpisech týkajících se řízení, obsluhy a běžné údržby strojů a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provozní, technické a výkresové dokumentace strojní dopravy používaných při těžbě nerostných surovin</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Vyhledat z příslušné dokumentace relevantní údaje potřebné k obsluze strojní dopravy používaných při těžbě nerostných surovin</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Vyhledat z příslušné dokumentace relevantní údaje potřebné k údržbě strojní dopravy používaných při těžbě nerostných surovin</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Popsat druhy strojní dopravy používaných při těžbě nerostných surovin (hlubinná nebo povrchová těžba)</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Ústní ověření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Navrhování technologického vybavení a jeho nasazení na pracovištích hornické činnosti a činnosti prováděné hornickým způsobem</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607" w:hRule="exact" w:wrap="none" w:vAnchor="page" w:hAnchor="margin" w:x="45" w:y="7734"/>
        <w:rPr>
          <w:rStyle w:val="C3"/>
          <w:rtl w:val="0"/>
        </w:rPr>
      </w:pPr>
    </w:p>
    <w:p>
      <w:pPr>
        <w:pStyle w:val="P13"/>
        <w:framePr w:w="6658" w:h="480" w:hRule="exact" w:wrap="none" w:vAnchor="page" w:hAnchor="margin" w:x="71" w:y="7790"/>
        <w:rPr>
          <w:rStyle w:val="C11"/>
          <w:rtl w:val="0"/>
        </w:rPr>
      </w:pPr>
      <w:r>
        <w:rPr>
          <w:rStyle w:val="C11"/>
          <w:rtl w:val="0"/>
        </w:rPr>
        <w:t>a) Vyhledat v dokumentaci strojní dopravy údaje potřebné k navržení technologického vybavení pracoviště stroji</w:t>
      </w:r>
    </w:p>
    <w:p>
      <w:pPr>
        <w:pStyle w:val="P28"/>
        <w:framePr w:w="3921" w:h="607" w:hRule="exact" w:wrap="none" w:vAnchor="page" w:hAnchor="margin" w:x="6800" w:y="7734"/>
        <w:rPr>
          <w:rStyle w:val="C3"/>
          <w:rtl w:val="0"/>
        </w:rPr>
      </w:pPr>
    </w:p>
    <w:p>
      <w:pPr>
        <w:pStyle w:val="P29"/>
        <w:framePr w:w="3839" w:h="480" w:hRule="exact" w:wrap="none" w:vAnchor="page" w:hAnchor="margin" w:x="6856" w:y="7790"/>
        <w:rPr>
          <w:rStyle w:val="C21"/>
          <w:rtl w:val="0"/>
        </w:rPr>
      </w:pPr>
      <w:r>
        <w:rPr>
          <w:rStyle w:val="C21"/>
          <w:rtl w:val="0"/>
        </w:rPr>
        <w:t>Praktické předvedení a ústní ověření</w:t>
      </w:r>
    </w:p>
    <w:p>
      <w:pPr>
        <w:pStyle w:val="P16"/>
        <w:framePr w:w="6710" w:h="376" w:hRule="exact" w:wrap="none" w:vAnchor="page" w:hAnchor="margin" w:x="45" w:y="8341"/>
        <w:rPr>
          <w:rStyle w:val="C3"/>
          <w:rtl w:val="0"/>
        </w:rPr>
      </w:pPr>
    </w:p>
    <w:p>
      <w:pPr>
        <w:pStyle w:val="P17"/>
        <w:framePr w:w="6658" w:h="249" w:hRule="exact" w:wrap="none" w:vAnchor="page" w:hAnchor="margin" w:x="71" w:y="8397"/>
        <w:rPr>
          <w:rStyle w:val="C13"/>
          <w:rtl w:val="0"/>
        </w:rPr>
      </w:pPr>
      <w:r>
        <w:rPr>
          <w:rStyle w:val="C13"/>
          <w:rtl w:val="0"/>
        </w:rPr>
        <w:t>b) Navrhnout vhodný druh strojní dopravy pro pracoviště</w:t>
      </w:r>
    </w:p>
    <w:p>
      <w:pPr>
        <w:pStyle w:val="P30"/>
        <w:framePr w:w="3921" w:h="376" w:hRule="exact" w:wrap="none" w:vAnchor="page" w:hAnchor="margin" w:x="6800" w:y="8341"/>
        <w:rPr>
          <w:rStyle w:val="C3"/>
          <w:rtl w:val="0"/>
        </w:rPr>
      </w:pPr>
    </w:p>
    <w:p>
      <w:pPr>
        <w:pStyle w:val="P31"/>
        <w:framePr w:w="3839" w:h="249" w:hRule="exact" w:wrap="none" w:vAnchor="page" w:hAnchor="margin" w:x="6856" w:y="8397"/>
        <w:rPr>
          <w:rStyle w:val="C22"/>
          <w:rtl w:val="0"/>
        </w:rPr>
      </w:pPr>
      <w:r>
        <w:rPr>
          <w:rStyle w:val="C22"/>
          <w:rtl w:val="0"/>
        </w:rPr>
        <w:t>Praktické předvedení a ústní ověření</w:t>
      </w:r>
    </w:p>
    <w:p>
      <w:pPr>
        <w:pStyle w:val="P12"/>
        <w:framePr w:w="6710" w:h="607" w:hRule="exact" w:wrap="none" w:vAnchor="page" w:hAnchor="margin" w:x="45" w:y="8717"/>
        <w:rPr>
          <w:rStyle w:val="C3"/>
          <w:rtl w:val="0"/>
        </w:rPr>
      </w:pPr>
    </w:p>
    <w:p>
      <w:pPr>
        <w:pStyle w:val="P13"/>
        <w:framePr w:w="6658" w:h="480" w:hRule="exact" w:wrap="none" w:vAnchor="page" w:hAnchor="margin" w:x="71" w:y="8773"/>
        <w:rPr>
          <w:rStyle w:val="C11"/>
          <w:rtl w:val="0"/>
        </w:rPr>
      </w:pPr>
      <w:r>
        <w:rPr>
          <w:rStyle w:val="C11"/>
          <w:rtl w:val="0"/>
        </w:rPr>
        <w:t>c) Zdůvodnit nasazení navrhovaného technologického vybavení pracoviště hornické činnosti</w:t>
      </w:r>
    </w:p>
    <w:p>
      <w:pPr>
        <w:pStyle w:val="P28"/>
        <w:framePr w:w="3921" w:h="607" w:hRule="exact" w:wrap="none" w:vAnchor="page" w:hAnchor="margin" w:x="6800" w:y="8717"/>
        <w:rPr>
          <w:rStyle w:val="C3"/>
          <w:rtl w:val="0"/>
        </w:rPr>
      </w:pPr>
    </w:p>
    <w:p>
      <w:pPr>
        <w:pStyle w:val="P29"/>
        <w:framePr w:w="3839" w:h="480" w:hRule="exact" w:wrap="none" w:vAnchor="page" w:hAnchor="margin" w:x="6856" w:y="8773"/>
        <w:rPr>
          <w:rStyle w:val="C21"/>
          <w:rtl w:val="0"/>
        </w:rPr>
      </w:pPr>
      <w:r>
        <w:rPr>
          <w:rStyle w:val="C21"/>
          <w:rtl w:val="0"/>
        </w:rPr>
        <w:t>Písemné a ústní ověření</w:t>
      </w:r>
    </w:p>
    <w:p>
      <w:pPr>
        <w:pStyle w:val="P16"/>
        <w:framePr w:w="6710" w:h="376" w:hRule="exact" w:wrap="none" w:vAnchor="page" w:hAnchor="margin" w:x="45" w:y="9324"/>
        <w:rPr>
          <w:rStyle w:val="C3"/>
          <w:rtl w:val="0"/>
        </w:rPr>
      </w:pPr>
    </w:p>
    <w:p>
      <w:pPr>
        <w:pStyle w:val="P17"/>
        <w:framePr w:w="6658" w:h="249" w:hRule="exact" w:wrap="none" w:vAnchor="page" w:hAnchor="margin" w:x="71" w:y="9380"/>
        <w:rPr>
          <w:rStyle w:val="C13"/>
          <w:rtl w:val="0"/>
        </w:rPr>
      </w:pPr>
      <w:r>
        <w:rPr>
          <w:rStyle w:val="C13"/>
          <w:rtl w:val="0"/>
        </w:rPr>
        <w:t>d) Navrhnout dopravní řád pro strojní dopravu</w:t>
      </w:r>
    </w:p>
    <w:p>
      <w:pPr>
        <w:pStyle w:val="P30"/>
        <w:framePr w:w="3921" w:h="376" w:hRule="exact" w:wrap="none" w:vAnchor="page" w:hAnchor="margin" w:x="6800" w:y="9324"/>
        <w:rPr>
          <w:rStyle w:val="C3"/>
          <w:rtl w:val="0"/>
        </w:rPr>
      </w:pPr>
    </w:p>
    <w:p>
      <w:pPr>
        <w:pStyle w:val="P31"/>
        <w:framePr w:w="3839" w:h="249" w:hRule="exact" w:wrap="none" w:vAnchor="page" w:hAnchor="margin" w:x="6856" w:y="9380"/>
        <w:rPr>
          <w:rStyle w:val="C22"/>
          <w:rtl w:val="0"/>
        </w:rPr>
      </w:pPr>
      <w:r>
        <w:rPr>
          <w:rStyle w:val="C22"/>
          <w:rtl w:val="0"/>
        </w:rPr>
        <w:t>Praktické předvedení a ústní ověření</w:t>
      </w:r>
    </w:p>
    <w:p>
      <w:pPr>
        <w:pStyle w:val="P32"/>
        <w:framePr w:w="10710" w:h="248" w:hRule="exact" w:wrap="none" w:vAnchor="page" w:hAnchor="margin" w:x="28" w:y="9813"/>
        <w:rPr>
          <w:rStyle w:val="C23"/>
          <w:rtl w:val="0"/>
        </w:rPr>
      </w:pPr>
      <w:r>
        <w:rPr>
          <w:rStyle w:val="C23"/>
          <w:rtl w:val="0"/>
        </w:rPr>
        <w:t>Je třeba splnit všechna kritéria.</w:t>
      </w:r>
    </w:p>
    <w:p>
      <w:pPr>
        <w:pStyle w:val="P23"/>
        <w:framePr w:w="10710" w:h="340" w:hRule="exact" w:wrap="none" w:vAnchor="page" w:hAnchor="margin" w:x="28" w:y="10249"/>
        <w:rPr>
          <w:rStyle w:val="C18"/>
          <w:rtl w:val="0"/>
        </w:rPr>
      </w:pPr>
      <w:r>
        <w:rPr>
          <w:rStyle w:val="C18"/>
          <w:rtl w:val="0"/>
        </w:rPr>
        <w:t>Řízení montáže a údržby strojní dopravy při těžbě a úpravě nerostných surovin</w:t>
      </w:r>
    </w:p>
    <w:p>
      <w:pPr>
        <w:pStyle w:val="P24"/>
        <w:framePr w:w="6713" w:h="376" w:hRule="exact" w:wrap="none" w:vAnchor="page" w:hAnchor="margin" w:x="45" w:y="10688"/>
        <w:rPr>
          <w:rStyle w:val="C3"/>
          <w:rtl w:val="0"/>
        </w:rPr>
      </w:pPr>
    </w:p>
    <w:p>
      <w:pPr>
        <w:pStyle w:val="P25"/>
        <w:framePr w:w="6661" w:h="249" w:hRule="exact" w:wrap="none" w:vAnchor="page" w:hAnchor="margin" w:x="71" w:y="10759"/>
        <w:rPr>
          <w:rStyle w:val="C19"/>
          <w:rtl w:val="0"/>
        </w:rPr>
      </w:pPr>
      <w:r>
        <w:rPr>
          <w:rStyle w:val="C19"/>
          <w:rtl w:val="0"/>
        </w:rPr>
        <w:t>Kritéria hodnocení</w:t>
      </w:r>
    </w:p>
    <w:p>
      <w:pPr>
        <w:pStyle w:val="P26"/>
        <w:framePr w:w="3918" w:h="376" w:hRule="exact" w:wrap="none" w:vAnchor="page" w:hAnchor="margin" w:x="6803" w:y="10688"/>
        <w:rPr>
          <w:rStyle w:val="C3"/>
          <w:rtl w:val="0"/>
        </w:rPr>
      </w:pPr>
    </w:p>
    <w:p>
      <w:pPr>
        <w:pStyle w:val="P27"/>
        <w:framePr w:w="3836" w:h="249" w:hRule="exact" w:wrap="none" w:vAnchor="page" w:hAnchor="margin" w:x="6859" w:y="10759"/>
        <w:rPr>
          <w:rStyle w:val="C20"/>
          <w:rtl w:val="0"/>
        </w:rPr>
      </w:pPr>
      <w:r>
        <w:rPr>
          <w:rStyle w:val="C20"/>
          <w:rtl w:val="0"/>
        </w:rPr>
        <w:t>Způsoby ověření</w:t>
      </w:r>
    </w:p>
    <w:p>
      <w:pPr>
        <w:pStyle w:val="P12"/>
        <w:framePr w:w="6710" w:h="607" w:hRule="exact" w:wrap="none" w:vAnchor="page" w:hAnchor="margin" w:x="45" w:y="11065"/>
        <w:rPr>
          <w:rStyle w:val="C3"/>
          <w:rtl w:val="0"/>
        </w:rPr>
      </w:pPr>
    </w:p>
    <w:p>
      <w:pPr>
        <w:pStyle w:val="P13"/>
        <w:framePr w:w="6658" w:h="480" w:hRule="exact" w:wrap="none" w:vAnchor="page" w:hAnchor="margin" w:x="71" w:y="11121"/>
        <w:rPr>
          <w:rStyle w:val="C11"/>
          <w:rtl w:val="0"/>
        </w:rPr>
      </w:pPr>
      <w:r>
        <w:rPr>
          <w:rStyle w:val="C11"/>
          <w:rtl w:val="0"/>
        </w:rPr>
        <w:t>a) Zpracovat návrh postupu montáže strojní dopravy (strojů a zařízení) v těžbě nerostných surovin</w:t>
      </w:r>
    </w:p>
    <w:p>
      <w:pPr>
        <w:pStyle w:val="P28"/>
        <w:framePr w:w="3921" w:h="607" w:hRule="exact" w:wrap="none" w:vAnchor="page" w:hAnchor="margin" w:x="6800" w:y="11065"/>
        <w:rPr>
          <w:rStyle w:val="C3"/>
          <w:rtl w:val="0"/>
        </w:rPr>
      </w:pPr>
    </w:p>
    <w:p>
      <w:pPr>
        <w:pStyle w:val="P29"/>
        <w:framePr w:w="3839" w:h="480" w:hRule="exact" w:wrap="none" w:vAnchor="page" w:hAnchor="margin" w:x="6856" w:y="11121"/>
        <w:rPr>
          <w:rStyle w:val="C21"/>
          <w:rtl w:val="0"/>
        </w:rPr>
      </w:pPr>
      <w:r>
        <w:rPr>
          <w:rStyle w:val="C21"/>
          <w:rtl w:val="0"/>
        </w:rPr>
        <w:t>Praktické předvedení a ústní ověření</w:t>
      </w:r>
    </w:p>
    <w:p>
      <w:pPr>
        <w:pStyle w:val="P16"/>
        <w:framePr w:w="6710" w:h="607" w:hRule="exact" w:wrap="none" w:vAnchor="page" w:hAnchor="margin" w:x="45" w:y="11671"/>
        <w:rPr>
          <w:rStyle w:val="C3"/>
          <w:rtl w:val="0"/>
        </w:rPr>
      </w:pPr>
    </w:p>
    <w:p>
      <w:pPr>
        <w:pStyle w:val="P17"/>
        <w:framePr w:w="6658" w:h="480" w:hRule="exact" w:wrap="none" w:vAnchor="page" w:hAnchor="margin" w:x="71" w:y="11727"/>
        <w:rPr>
          <w:rStyle w:val="C13"/>
          <w:rtl w:val="0"/>
        </w:rPr>
      </w:pPr>
      <w:r>
        <w:rPr>
          <w:rStyle w:val="C13"/>
          <w:rtl w:val="0"/>
        </w:rPr>
        <w:t>b) Zpracovat návrh postupu údržby strojní dopravy (strojů a zařízení) v těžbě nerostných surovin</w:t>
      </w:r>
    </w:p>
    <w:p>
      <w:pPr>
        <w:pStyle w:val="P30"/>
        <w:framePr w:w="3921" w:h="607" w:hRule="exact" w:wrap="none" w:vAnchor="page" w:hAnchor="margin" w:x="6800" w:y="11671"/>
        <w:rPr>
          <w:rStyle w:val="C3"/>
          <w:rtl w:val="0"/>
        </w:rPr>
      </w:pPr>
    </w:p>
    <w:p>
      <w:pPr>
        <w:pStyle w:val="P31"/>
        <w:framePr w:w="3839" w:h="480" w:hRule="exact" w:wrap="none" w:vAnchor="page" w:hAnchor="margin" w:x="6856" w:y="11727"/>
        <w:rPr>
          <w:rStyle w:val="C22"/>
          <w:rtl w:val="0"/>
        </w:rPr>
      </w:pPr>
      <w:r>
        <w:rPr>
          <w:rStyle w:val="C22"/>
          <w:rtl w:val="0"/>
        </w:rPr>
        <w:t>Praktické předvedení a ústní ověření</w:t>
      </w:r>
    </w:p>
    <w:p>
      <w:pPr>
        <w:pStyle w:val="P12"/>
        <w:framePr w:w="6710" w:h="376" w:hRule="exact" w:wrap="none" w:vAnchor="page" w:hAnchor="margin" w:x="45" w:y="12278"/>
        <w:rPr>
          <w:rStyle w:val="C3"/>
          <w:rtl w:val="0"/>
        </w:rPr>
      </w:pPr>
    </w:p>
    <w:p>
      <w:pPr>
        <w:pStyle w:val="P13"/>
        <w:framePr w:w="6658" w:h="249" w:hRule="exact" w:wrap="none" w:vAnchor="page" w:hAnchor="margin" w:x="71" w:y="12334"/>
        <w:rPr>
          <w:rStyle w:val="C11"/>
          <w:rtl w:val="0"/>
        </w:rPr>
      </w:pPr>
      <w:r>
        <w:rPr>
          <w:rStyle w:val="C11"/>
          <w:rtl w:val="0"/>
        </w:rPr>
        <w:t>c) Vysvětlit význam oprav strojů a zařízení v těžbě nerostných surovin</w:t>
      </w:r>
    </w:p>
    <w:p>
      <w:pPr>
        <w:pStyle w:val="P28"/>
        <w:framePr w:w="3921" w:h="376" w:hRule="exact" w:wrap="none" w:vAnchor="page" w:hAnchor="margin" w:x="6800" w:y="12278"/>
        <w:rPr>
          <w:rStyle w:val="C3"/>
          <w:rtl w:val="0"/>
        </w:rPr>
      </w:pPr>
    </w:p>
    <w:p>
      <w:pPr>
        <w:pStyle w:val="P29"/>
        <w:framePr w:w="3839" w:h="249" w:hRule="exact" w:wrap="none" w:vAnchor="page" w:hAnchor="margin" w:x="6856" w:y="12334"/>
        <w:rPr>
          <w:rStyle w:val="C21"/>
          <w:rtl w:val="0"/>
        </w:rPr>
      </w:pPr>
      <w:r>
        <w:rPr>
          <w:rStyle w:val="C21"/>
          <w:rtl w:val="0"/>
        </w:rPr>
        <w:t>Ústní ověření</w:t>
      </w:r>
    </w:p>
    <w:p>
      <w:pPr>
        <w:pStyle w:val="P16"/>
        <w:framePr w:w="6710" w:h="376" w:hRule="exact" w:wrap="none" w:vAnchor="page" w:hAnchor="margin" w:x="45" w:y="12654"/>
        <w:rPr>
          <w:rStyle w:val="C3"/>
          <w:rtl w:val="0"/>
        </w:rPr>
      </w:pPr>
    </w:p>
    <w:p>
      <w:pPr>
        <w:pStyle w:val="P17"/>
        <w:framePr w:w="6658" w:h="249" w:hRule="exact" w:wrap="none" w:vAnchor="page" w:hAnchor="margin" w:x="71" w:y="12710"/>
        <w:rPr>
          <w:rStyle w:val="C13"/>
          <w:rtl w:val="0"/>
        </w:rPr>
      </w:pPr>
      <w:r>
        <w:rPr>
          <w:rStyle w:val="C13"/>
          <w:rtl w:val="0"/>
        </w:rPr>
        <w:t>d) Popsat vedení pracovníků zajišťujících obsluhu, údržbu a opravy strojů</w:t>
      </w:r>
    </w:p>
    <w:p>
      <w:pPr>
        <w:pStyle w:val="P30"/>
        <w:framePr w:w="3921" w:h="376" w:hRule="exact" w:wrap="none" w:vAnchor="page" w:hAnchor="margin" w:x="6800" w:y="12654"/>
        <w:rPr>
          <w:rStyle w:val="C3"/>
          <w:rtl w:val="0"/>
        </w:rPr>
      </w:pPr>
    </w:p>
    <w:p>
      <w:pPr>
        <w:pStyle w:val="P31"/>
        <w:framePr w:w="3839" w:h="249" w:hRule="exact" w:wrap="none" w:vAnchor="page" w:hAnchor="margin" w:x="6856" w:y="12710"/>
        <w:rPr>
          <w:rStyle w:val="C22"/>
          <w:rtl w:val="0"/>
        </w:rPr>
      </w:pPr>
      <w:r>
        <w:rPr>
          <w:rStyle w:val="C22"/>
          <w:rtl w:val="0"/>
        </w:rPr>
        <w:t>Ústní ověření</w:t>
      </w:r>
    </w:p>
    <w:p>
      <w:pPr>
        <w:pStyle w:val="P12"/>
        <w:framePr w:w="6710" w:h="376" w:hRule="exact" w:wrap="none" w:vAnchor="page" w:hAnchor="margin" w:x="45" w:y="13031"/>
        <w:rPr>
          <w:rStyle w:val="C3"/>
          <w:rtl w:val="0"/>
        </w:rPr>
      </w:pPr>
    </w:p>
    <w:p>
      <w:pPr>
        <w:pStyle w:val="P13"/>
        <w:framePr w:w="6658" w:h="249" w:hRule="exact" w:wrap="none" w:vAnchor="page" w:hAnchor="margin" w:x="71" w:y="13087"/>
        <w:rPr>
          <w:rStyle w:val="C11"/>
          <w:rtl w:val="0"/>
        </w:rPr>
      </w:pPr>
      <w:r>
        <w:rPr>
          <w:rStyle w:val="C11"/>
          <w:rtl w:val="0"/>
        </w:rPr>
        <w:t>e) Vysvětlit dlouhodobé plány oprav strojů a zařízení</w:t>
      </w:r>
    </w:p>
    <w:p>
      <w:pPr>
        <w:pStyle w:val="P28"/>
        <w:framePr w:w="3921" w:h="376" w:hRule="exact" w:wrap="none" w:vAnchor="page" w:hAnchor="margin" w:x="6800" w:y="13031"/>
        <w:rPr>
          <w:rStyle w:val="C3"/>
          <w:rtl w:val="0"/>
        </w:rPr>
      </w:pPr>
    </w:p>
    <w:p>
      <w:pPr>
        <w:pStyle w:val="P29"/>
        <w:framePr w:w="3839" w:h="249" w:hRule="exact" w:wrap="none" w:vAnchor="page" w:hAnchor="margin" w:x="6856" w:y="13087"/>
        <w:rPr>
          <w:rStyle w:val="C21"/>
          <w:rtl w:val="0"/>
        </w:rPr>
      </w:pPr>
      <w:r>
        <w:rPr>
          <w:rStyle w:val="C21"/>
          <w:rtl w:val="0"/>
        </w:rPr>
        <w:t>Ústní ověření</w:t>
      </w:r>
    </w:p>
    <w:p>
      <w:pPr>
        <w:pStyle w:val="P32"/>
        <w:framePr w:w="10710" w:h="248" w:hRule="exact" w:wrap="none" w:vAnchor="page" w:hAnchor="margin" w:x="28" w:y="13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řízení montáže a údržby strojní dopravy, 11.5.2026 7:02:12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použití osobních ochranných pracovních prostředků potřebných při hornické činnosti a činnosti prováděné hornickým způsobem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Prokázat znalost základních právních předpisů a technických norem v oblasti strojní dopravy při hornické činnosti a činnosti prováděné hornickým způsobem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postup provádění kontroly zařízení strojní dopravy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Vedení provozní a technické dokumentace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Popsat systém evidování strojů a zařízení strojní dopravy</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Písemné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Provést záznam o kontrole (provozu, revizích a opravách) strojního zařízení do provozní a technické dokumentace</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Praktické předvedení a ústní ověření</w:t>
      </w:r>
    </w:p>
    <w:p>
      <w:pPr>
        <w:pStyle w:val="P32"/>
        <w:framePr w:w="10710" w:h="248" w:hRule="exact" w:wrap="none" w:vAnchor="page" w:hAnchor="margin" w:x="28" w:y="72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řízení montáže a údržby strojní dopravy, 11.5.2026 7:02:12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příslušné báňské předpisy, zejména vyhláška č. 22/1989 Sb., vyhl. č. 26/1989 Sb., a vyhl. č. 51/1989 Sb. ve znění pozdějších předpisů.</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řízení montáže a údržby strojní dopravy, 11.5.2026 7:02:12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a alespoň 5 let odborné praxe v řídicích činnostech v oblasti hornictví. </w:t>
      </w:r>
    </w:p>
    <w:p>
      <w:pPr>
        <w:keepNext w:val="0"/>
        <w:keepLines w:val="1"/>
        <w:framePr w:w="10766" w:h="7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řídicích činnostech v oblasti hornictví.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83" w:hRule="exact" w:wrap="none" w:vAnchor="page" w:hAnchor="margin" w:x="0" w:y="10056"/>
        <w:rPr>
          <w:rStyle w:val="C3"/>
          <w:rtl w:val="0"/>
        </w:rPr>
      </w:pPr>
    </w:p>
    <w:p>
      <w:pPr>
        <w:pStyle w:val="P35"/>
        <w:framePr w:w="10710" w:h="340" w:hRule="exact" w:wrap="none" w:vAnchor="page" w:hAnchor="margin" w:x="28" w:y="10056"/>
        <w:rPr>
          <w:rStyle w:val="C25"/>
          <w:rtl w:val="0"/>
        </w:rPr>
      </w:pPr>
      <w:r>
        <w:rPr>
          <w:rStyle w:val="C25"/>
          <w:rtl w:val="0"/>
        </w:rPr>
        <w:t>Nezbytné materiální a technické předpoklady pro provedení zkoušky</w:t>
      </w:r>
    </w:p>
    <w:p>
      <w:pPr>
        <w:keepNext w:val="0"/>
        <w:keepLines w:val="1"/>
        <w:framePr w:w="10766" w:h="3643"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ve kterých se bude vykonávat zkouška s přísunem potřebné energie odpovídající bezpečnostním a hygienickým předpisům</w:t>
      </w:r>
    </w:p>
    <w:p>
      <w:pPr>
        <w:keepNext w:val="0"/>
        <w:keepLines w:val="1"/>
        <w:framePr w:w="10766" w:h="3643"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projektová dokumentace, výkresová dokumentace strojů a zařízení strojní dopravy</w:t>
      </w:r>
    </w:p>
    <w:p>
      <w:pPr>
        <w:keepNext w:val="0"/>
        <w:keepLines w:val="1"/>
        <w:framePr w:w="10766" w:h="3643"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103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řízení montáže a údržby strojní dopravy, 11.5.2026 7:02:12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řízení montáže a údržby strojní dopravy, 11.5.2026 7:02:12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štěrk,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DOBET,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řízení montáže a údržby strojní dopravy, 11.5.2026 7:02:12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885E2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66376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4A9D5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